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18218" w14:textId="3D872821" w:rsidR="00591FB3" w:rsidRPr="006F538E" w:rsidRDefault="009E0AA3" w:rsidP="00591FB3">
      <w:pPr>
        <w:spacing w:after="0" w:line="240" w:lineRule="auto"/>
        <w:jc w:val="center"/>
        <w:rPr>
          <w:rFonts w:ascii="Times New Roman" w:hAnsi="Times New Roman"/>
          <w:b/>
        </w:rPr>
      </w:pPr>
      <w:r w:rsidRPr="006F538E">
        <w:rPr>
          <w:rFonts w:ascii="Times New Roman" w:hAnsi="Times New Roman"/>
          <w:b/>
        </w:rPr>
        <w:t xml:space="preserve">EDITAL DO PREGÃO ELETRÔNICO Nº </w:t>
      </w:r>
      <w:r w:rsidR="006F538E" w:rsidRPr="006F538E">
        <w:rPr>
          <w:rFonts w:ascii="Times New Roman" w:hAnsi="Times New Roman"/>
          <w:b/>
        </w:rPr>
        <w:t>09</w:t>
      </w:r>
      <w:r w:rsidRPr="006F538E">
        <w:rPr>
          <w:rFonts w:ascii="Times New Roman" w:hAnsi="Times New Roman"/>
          <w:b/>
        </w:rPr>
        <w:t>/</w:t>
      </w:r>
      <w:r w:rsidR="00F026EA" w:rsidRPr="006F538E">
        <w:rPr>
          <w:rFonts w:ascii="Times New Roman" w:hAnsi="Times New Roman"/>
          <w:b/>
        </w:rPr>
        <w:t>202</w:t>
      </w:r>
      <w:r w:rsidR="00DC578D" w:rsidRPr="006F538E">
        <w:rPr>
          <w:rFonts w:ascii="Times New Roman" w:hAnsi="Times New Roman"/>
          <w:b/>
        </w:rPr>
        <w:t>5</w:t>
      </w:r>
    </w:p>
    <w:p w14:paraId="6F38B9BE" w14:textId="5A2F6709" w:rsidR="009E0AA3" w:rsidRPr="006F538E" w:rsidRDefault="009E0AA3" w:rsidP="00591FB3">
      <w:pPr>
        <w:spacing w:after="0" w:line="240" w:lineRule="auto"/>
        <w:jc w:val="center"/>
        <w:rPr>
          <w:rFonts w:ascii="Times New Roman" w:hAnsi="Times New Roman"/>
          <w:b/>
        </w:rPr>
      </w:pPr>
      <w:r w:rsidRPr="006F538E">
        <w:rPr>
          <w:rFonts w:ascii="Times New Roman" w:hAnsi="Times New Roman"/>
          <w:b/>
        </w:rPr>
        <w:t xml:space="preserve">PROCESSO Nº </w:t>
      </w:r>
      <w:r w:rsidR="006F538E" w:rsidRPr="006F538E">
        <w:rPr>
          <w:rFonts w:ascii="Times New Roman" w:hAnsi="Times New Roman"/>
          <w:b/>
        </w:rPr>
        <w:t>68</w:t>
      </w:r>
      <w:r w:rsidR="000B3EA0" w:rsidRPr="006F538E">
        <w:rPr>
          <w:rFonts w:ascii="Times New Roman" w:hAnsi="Times New Roman"/>
          <w:b/>
        </w:rPr>
        <w:t>/</w:t>
      </w:r>
      <w:r w:rsidRPr="006F538E">
        <w:rPr>
          <w:rFonts w:ascii="Times New Roman" w:hAnsi="Times New Roman"/>
          <w:b/>
        </w:rPr>
        <w:t>20</w:t>
      </w:r>
      <w:r w:rsidR="00F026EA" w:rsidRPr="006F538E">
        <w:rPr>
          <w:rFonts w:ascii="Times New Roman" w:hAnsi="Times New Roman"/>
          <w:b/>
        </w:rPr>
        <w:t>2</w:t>
      </w:r>
      <w:r w:rsidR="00DC578D" w:rsidRPr="006F538E">
        <w:rPr>
          <w:rFonts w:ascii="Times New Roman" w:hAnsi="Times New Roman"/>
          <w:b/>
        </w:rPr>
        <w:t>5</w:t>
      </w:r>
    </w:p>
    <w:p w14:paraId="6E3AA4DB" w14:textId="77777777" w:rsidR="00097CC6" w:rsidRPr="009679A9" w:rsidRDefault="00097CC6" w:rsidP="00591FB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AD3690E" w14:textId="77777777" w:rsidR="009E0AA3" w:rsidRPr="009679A9" w:rsidRDefault="009E0AA3" w:rsidP="009E0AA3">
      <w:pPr>
        <w:jc w:val="center"/>
        <w:rPr>
          <w:rFonts w:ascii="Times New Roman" w:hAnsi="Times New Roman"/>
          <w:b/>
          <w:u w:val="single"/>
        </w:rPr>
      </w:pPr>
      <w:r w:rsidRPr="009679A9">
        <w:rPr>
          <w:rFonts w:ascii="Times New Roman" w:hAnsi="Times New Roman"/>
          <w:b/>
          <w:u w:val="single"/>
        </w:rPr>
        <w:t>ANEXO I</w:t>
      </w:r>
    </w:p>
    <w:p w14:paraId="7B7235E5" w14:textId="77777777" w:rsidR="009E0AA3" w:rsidRPr="009679A9" w:rsidRDefault="009E0AA3" w:rsidP="009E0AA3">
      <w:pPr>
        <w:jc w:val="center"/>
        <w:rPr>
          <w:rFonts w:ascii="Times New Roman" w:hAnsi="Times New Roman"/>
        </w:rPr>
      </w:pPr>
    </w:p>
    <w:p w14:paraId="678A7D09" w14:textId="77777777" w:rsidR="009E0AA3" w:rsidRPr="009679A9" w:rsidRDefault="009E0AA3" w:rsidP="009E0AA3">
      <w:pPr>
        <w:jc w:val="center"/>
        <w:rPr>
          <w:rFonts w:ascii="Times New Roman" w:hAnsi="Times New Roman"/>
          <w:b/>
        </w:rPr>
      </w:pPr>
      <w:r w:rsidRPr="009679A9">
        <w:rPr>
          <w:rFonts w:ascii="Times New Roman" w:hAnsi="Times New Roman"/>
          <w:b/>
        </w:rPr>
        <w:t>TERMO DE REFERÊNCIA</w:t>
      </w:r>
    </w:p>
    <w:p w14:paraId="46EBC35F" w14:textId="77777777" w:rsidR="00A14CDD" w:rsidRPr="009679A9" w:rsidRDefault="00753148" w:rsidP="00482B6D">
      <w:pPr>
        <w:jc w:val="both"/>
        <w:rPr>
          <w:rFonts w:ascii="Times New Roman" w:hAnsi="Times New Roman"/>
          <w:b/>
        </w:rPr>
      </w:pPr>
      <w:r w:rsidRPr="009679A9">
        <w:rPr>
          <w:rFonts w:ascii="Times New Roman" w:hAnsi="Times New Roman"/>
          <w:b/>
        </w:rPr>
        <w:t>1.</w:t>
      </w:r>
      <w:r w:rsidR="0046246E" w:rsidRPr="009679A9">
        <w:rPr>
          <w:rFonts w:ascii="Times New Roman" w:hAnsi="Times New Roman"/>
          <w:b/>
        </w:rPr>
        <w:t xml:space="preserve"> </w:t>
      </w:r>
      <w:r w:rsidR="009E0AA3" w:rsidRPr="009679A9">
        <w:rPr>
          <w:rFonts w:ascii="Times New Roman" w:hAnsi="Times New Roman"/>
          <w:b/>
        </w:rPr>
        <w:t>DO OBJETO</w:t>
      </w:r>
    </w:p>
    <w:p w14:paraId="156E8728" w14:textId="1A66B2B5" w:rsidR="00C73B39" w:rsidRDefault="009E0AA3" w:rsidP="00C73B39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ind w:left="0" w:right="-1"/>
        <w:jc w:val="both"/>
        <w:rPr>
          <w:rFonts w:ascii="Times New Roman" w:hAnsi="Times New Roman"/>
          <w:sz w:val="24"/>
          <w:szCs w:val="24"/>
          <w:lang w:eastAsia="ar-SA"/>
        </w:rPr>
      </w:pPr>
      <w:r w:rsidRPr="009679A9">
        <w:rPr>
          <w:rFonts w:ascii="Times New Roman" w:hAnsi="Times New Roman"/>
          <w:b/>
        </w:rPr>
        <w:t xml:space="preserve">1.1 </w:t>
      </w:r>
      <w:r w:rsidR="00DC578D" w:rsidRPr="00E94D32">
        <w:rPr>
          <w:rFonts w:ascii="Times New Roman" w:hAnsi="Times New Roman"/>
          <w:sz w:val="24"/>
          <w:szCs w:val="24"/>
        </w:rPr>
        <w:t xml:space="preserve">Contratação de </w:t>
      </w:r>
      <w:r w:rsidR="00DC578D" w:rsidRPr="00E94D32">
        <w:rPr>
          <w:rFonts w:ascii="Times New Roman" w:hAnsi="Times New Roman"/>
          <w:b/>
          <w:sz w:val="24"/>
          <w:szCs w:val="24"/>
        </w:rPr>
        <w:t>SEGURO CONTRA ACIDENTES PESSOAIS</w:t>
      </w:r>
      <w:r w:rsidR="00DC578D" w:rsidRPr="00E94D32">
        <w:rPr>
          <w:rFonts w:ascii="Times New Roman" w:hAnsi="Times New Roman"/>
          <w:sz w:val="24"/>
          <w:szCs w:val="24"/>
        </w:rPr>
        <w:t xml:space="preserve"> </w:t>
      </w:r>
      <w:r w:rsidR="00DC578D" w:rsidRPr="00E94D32">
        <w:rPr>
          <w:rFonts w:ascii="Times New Roman" w:hAnsi="Times New Roman"/>
          <w:b/>
          <w:sz w:val="24"/>
          <w:szCs w:val="24"/>
        </w:rPr>
        <w:t>(estagiários do Órgão)</w:t>
      </w:r>
      <w:r w:rsidR="00DC578D" w:rsidRPr="00E94D32">
        <w:rPr>
          <w:rFonts w:ascii="Times New Roman" w:hAnsi="Times New Roman"/>
          <w:sz w:val="24"/>
          <w:szCs w:val="24"/>
        </w:rPr>
        <w:t xml:space="preserve">, sob demanda, para a Sede do </w:t>
      </w:r>
      <w:r w:rsidR="00DC578D" w:rsidRPr="00E94D32">
        <w:rPr>
          <w:rFonts w:ascii="Times New Roman" w:hAnsi="Times New Roman"/>
          <w:sz w:val="24"/>
          <w:szCs w:val="24"/>
          <w:lang w:eastAsia="ar-SA"/>
        </w:rPr>
        <w:t>Conselho Regional de Medicina do Estado de Pernambuco – CREMEPE, conforme condições, características e especificações constantes no Termo de Referência.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3"/>
        <w:gridCol w:w="1418"/>
        <w:gridCol w:w="2126"/>
        <w:gridCol w:w="1559"/>
      </w:tblGrid>
      <w:tr w:rsidR="001506A6" w:rsidRPr="0091766F" w14:paraId="32C7298B" w14:textId="77777777" w:rsidTr="00CB06BB">
        <w:tc>
          <w:tcPr>
            <w:tcW w:w="1384" w:type="dxa"/>
            <w:shd w:val="clear" w:color="auto" w:fill="auto"/>
            <w:vAlign w:val="center"/>
          </w:tcPr>
          <w:p w14:paraId="0E1D32DB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Item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34B22F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Descrição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A47883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Número médio de estagiários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AFFF5A" w14:textId="7464CB89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Valor unitário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estimado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por estagiário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E3D74C" w14:textId="4857E3DF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Valor total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estimado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1506A6" w:rsidRPr="0091766F" w14:paraId="0E7D2940" w14:textId="77777777" w:rsidTr="00CB06BB">
        <w:tc>
          <w:tcPr>
            <w:tcW w:w="1384" w:type="dxa"/>
            <w:shd w:val="clear" w:color="auto" w:fill="auto"/>
            <w:vAlign w:val="center"/>
          </w:tcPr>
          <w:p w14:paraId="1D919669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43F69C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>Seguro contra acidentes pessoais para os estagiários do CREMEPE</w:t>
            </w:r>
          </w:p>
          <w:p w14:paraId="243B24BF" w14:textId="77777777" w:rsidR="001506A6" w:rsidRPr="001506A6" w:rsidRDefault="001506A6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Morte Acidental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R$ 30.000,00</w:t>
            </w:r>
          </w:p>
          <w:p w14:paraId="0BFD6FC8" w14:textId="77777777" w:rsidR="001506A6" w:rsidRPr="001506A6" w:rsidRDefault="001506A6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Invalidez Permanente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R$ 30.000,00</w:t>
            </w:r>
          </w:p>
          <w:p w14:paraId="14B60E92" w14:textId="77777777" w:rsidR="001506A6" w:rsidRPr="001506A6" w:rsidRDefault="001506A6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Despesas Médicas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R$ 2.000,00</w:t>
            </w:r>
          </w:p>
          <w:p w14:paraId="2759B262" w14:textId="77777777" w:rsidR="001506A6" w:rsidRPr="001506A6" w:rsidRDefault="001506A6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Decessos Individual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R$ 5.000,00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1D2E0C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7C5108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D3D9578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R$ 125,06</w:t>
            </w:r>
          </w:p>
          <w:p w14:paraId="7E9BF648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441241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R$ 2.501,20</w:t>
            </w:r>
          </w:p>
        </w:tc>
      </w:tr>
      <w:tr w:rsidR="001506A6" w:rsidRPr="0091766F" w14:paraId="3A5E1807" w14:textId="77777777" w:rsidTr="00CB06BB">
        <w:tc>
          <w:tcPr>
            <w:tcW w:w="5495" w:type="dxa"/>
            <w:gridSpan w:val="3"/>
            <w:shd w:val="clear" w:color="auto" w:fill="auto"/>
            <w:vAlign w:val="center"/>
          </w:tcPr>
          <w:p w14:paraId="72A4235C" w14:textId="77777777" w:rsidR="001506A6" w:rsidRPr="001506A6" w:rsidRDefault="001506A6" w:rsidP="00E3170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VALOR TOTAL (parcela única)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DED7995" w14:textId="77777777" w:rsidR="001506A6" w:rsidRPr="001506A6" w:rsidRDefault="001506A6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R$ 2.501,20</w:t>
            </w:r>
          </w:p>
        </w:tc>
      </w:tr>
    </w:tbl>
    <w:p w14:paraId="68A069DA" w14:textId="77777777" w:rsidR="001506A6" w:rsidRDefault="001506A6" w:rsidP="00097CC6">
      <w:pPr>
        <w:jc w:val="both"/>
        <w:rPr>
          <w:rFonts w:ascii="Times New Roman" w:hAnsi="Times New Roman"/>
          <w:b/>
          <w:sz w:val="24"/>
          <w:szCs w:val="24"/>
        </w:rPr>
      </w:pPr>
    </w:p>
    <w:p w14:paraId="06055267" w14:textId="6ECDCF8E" w:rsidR="00DA3494" w:rsidRPr="00DC578D" w:rsidRDefault="00DA3494" w:rsidP="00097CC6">
      <w:pPr>
        <w:jc w:val="both"/>
        <w:rPr>
          <w:rFonts w:ascii="Times New Roman" w:hAnsi="Times New Roman"/>
          <w:b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 DA JUSTIFICATIVA</w:t>
      </w:r>
    </w:p>
    <w:p w14:paraId="689541DE" w14:textId="77777777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bookmarkStart w:id="0" w:name="_Hlk504388772"/>
      <w:r w:rsidRPr="00DC578D">
        <w:rPr>
          <w:rFonts w:ascii="Times New Roman" w:hAnsi="Times New Roman"/>
          <w:b/>
          <w:sz w:val="24"/>
          <w:szCs w:val="24"/>
        </w:rPr>
        <w:t>2.1</w:t>
      </w:r>
      <w:r w:rsidRPr="00DC578D">
        <w:rPr>
          <w:rFonts w:ascii="Times New Roman" w:hAnsi="Times New Roman"/>
          <w:sz w:val="24"/>
          <w:szCs w:val="24"/>
        </w:rPr>
        <w:t xml:space="preserve"> O Conselho Regional de Medicina trabalha também com auxílio de estagiários, desempenhando função de agente que permite a aprendizagem prática de estudantes. Sendo assim, o inciso IV do art. 9° da Lei n° 11.788/2008 solicita que a parte concedente — CREMEPE — contrate seguro contra acidente pessoal para os estagiários. </w:t>
      </w:r>
    </w:p>
    <w:p w14:paraId="25E53E02" w14:textId="77777777" w:rsidR="00DC578D" w:rsidRPr="00DC578D" w:rsidRDefault="00DC578D" w:rsidP="00DC578D">
      <w:pPr>
        <w:widowControl w:val="0"/>
        <w:tabs>
          <w:tab w:val="left" w:pos="284"/>
        </w:tabs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2.2</w:t>
      </w:r>
      <w:r w:rsidRPr="00DC578D">
        <w:rPr>
          <w:rFonts w:ascii="Times New Roman" w:hAnsi="Times New Roman"/>
          <w:sz w:val="24"/>
          <w:szCs w:val="24"/>
        </w:rPr>
        <w:t xml:space="preserve"> Nesse contexto, a presente licitação visa ao atendimento da obrigação legal de manter seguro contra acidentes pessoais em favor dos estagiários, esperando-se como resultados a seleção da proposta mais vantajosa para a administração e a avaliação da compatibilidade da apólice a ser contratada com os valores de mercado.</w:t>
      </w:r>
    </w:p>
    <w:p w14:paraId="2103EE5F" w14:textId="77777777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2.3</w:t>
      </w:r>
      <w:r w:rsidRPr="00DC578D">
        <w:rPr>
          <w:rFonts w:ascii="Times New Roman" w:hAnsi="Times New Roman"/>
          <w:sz w:val="24"/>
          <w:szCs w:val="24"/>
        </w:rPr>
        <w:t xml:space="preserve"> Por sua vez, a presente contratação tem por objeto a contratação de empresa especializada para a prestação de serviços de seguro contra acidentes pessoais em favor dos estagiários, durante o período de vigência de seus respectivos Termos de Compromisso de Estágio.</w:t>
      </w:r>
    </w:p>
    <w:p w14:paraId="5B88C6D1" w14:textId="77777777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2.4</w:t>
      </w:r>
      <w:r w:rsidRPr="00DC578D">
        <w:rPr>
          <w:rFonts w:ascii="Times New Roman" w:hAnsi="Times New Roman"/>
          <w:sz w:val="24"/>
          <w:szCs w:val="24"/>
        </w:rPr>
        <w:t xml:space="preserve"> A medida fundamenta-se no art. 9º, inciso IV, da Lei nº 11.788, de 25 de setembro de </w:t>
      </w:r>
      <w:r w:rsidRPr="00DC578D">
        <w:rPr>
          <w:rFonts w:ascii="Times New Roman" w:hAnsi="Times New Roman"/>
          <w:sz w:val="24"/>
          <w:szCs w:val="24"/>
        </w:rPr>
        <w:lastRenderedPageBreak/>
        <w:t>2008 (Lei do Estágio), que estabelece como condição obrigatória para a realização de estágio a contratação, em favor do estagiário, de seguro contra acidentes pessoais, cuja apólice deve cobrir acidentes pessoais ocorridos durante a realização do estágio.</w:t>
      </w:r>
    </w:p>
    <w:p w14:paraId="1EBB5CC0" w14:textId="77777777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2.5</w:t>
      </w:r>
      <w:r w:rsidRPr="00DC578D">
        <w:rPr>
          <w:rFonts w:ascii="Times New Roman" w:hAnsi="Times New Roman"/>
          <w:sz w:val="24"/>
          <w:szCs w:val="24"/>
        </w:rPr>
        <w:t xml:space="preserve"> A contratação do seguro tem como finalidade assegurar a integridade física e a proteção do estagiário durante o desempenho de suas atividades, tanto nas dependências desta instituição quanto em deslocamentos relacionados às atividades do estágio, garantindo cobertura financeira em casos de sinistro e cumprimento integral da legislação vigente.</w:t>
      </w:r>
    </w:p>
    <w:p w14:paraId="3DE67CE9" w14:textId="77777777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2.6</w:t>
      </w:r>
      <w:r w:rsidRPr="00DC578D">
        <w:rPr>
          <w:rFonts w:ascii="Times New Roman" w:hAnsi="Times New Roman"/>
          <w:sz w:val="24"/>
          <w:szCs w:val="24"/>
        </w:rPr>
        <w:t xml:space="preserve"> A ausência de cobertura securitária configura descumprimento de exigência legal, podendo acarretar a nulidade do termo de compromisso e a responsabilização da instituição concedente. Assim, a contratação é imprescindível para a manutenção regular e segura dos programas de estágio, atendendo ao interesse público e aos princípios da legalidade, eficiência, responsabilidade social e proteção ao estudante.</w:t>
      </w:r>
    </w:p>
    <w:p w14:paraId="56DEDBB4" w14:textId="77777777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2.7</w:t>
      </w:r>
      <w:r w:rsidRPr="00DC578D">
        <w:rPr>
          <w:rFonts w:ascii="Times New Roman" w:hAnsi="Times New Roman"/>
          <w:sz w:val="24"/>
          <w:szCs w:val="24"/>
        </w:rPr>
        <w:t xml:space="preserve"> Diante do exposto, a contratação de seguro contra acidentes pessoais justifica-se por:</w:t>
      </w:r>
    </w:p>
    <w:p w14:paraId="079E9409" w14:textId="77777777" w:rsidR="00DC578D" w:rsidRPr="00DC578D" w:rsidRDefault="00DC578D" w:rsidP="007B58B7">
      <w:pPr>
        <w:widowControl w:val="0"/>
        <w:numPr>
          <w:ilvl w:val="0"/>
          <w:numId w:val="7"/>
        </w:numPr>
        <w:tabs>
          <w:tab w:val="left" w:pos="567"/>
          <w:tab w:val="left" w:pos="1473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>Obrigatoriedade legal (Lei nº 11.788/2008, art. 9º, IV);</w:t>
      </w:r>
    </w:p>
    <w:p w14:paraId="69A1CC66" w14:textId="77777777" w:rsidR="00DC578D" w:rsidRPr="00DC578D" w:rsidRDefault="00DC578D" w:rsidP="007B58B7">
      <w:pPr>
        <w:widowControl w:val="0"/>
        <w:numPr>
          <w:ilvl w:val="0"/>
          <w:numId w:val="7"/>
        </w:numPr>
        <w:tabs>
          <w:tab w:val="left" w:pos="567"/>
          <w:tab w:val="left" w:pos="1473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>Proteção e segurança dos estagiários;</w:t>
      </w:r>
    </w:p>
    <w:p w14:paraId="7F2B488E" w14:textId="77777777" w:rsidR="00DC578D" w:rsidRPr="00DC578D" w:rsidRDefault="00DC578D" w:rsidP="007B58B7">
      <w:pPr>
        <w:widowControl w:val="0"/>
        <w:numPr>
          <w:ilvl w:val="0"/>
          <w:numId w:val="7"/>
        </w:numPr>
        <w:tabs>
          <w:tab w:val="left" w:pos="567"/>
          <w:tab w:val="left" w:pos="1473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>Regularidade dos programas de estágio supervisionado;</w:t>
      </w:r>
    </w:p>
    <w:p w14:paraId="3A8B782E" w14:textId="77777777" w:rsidR="00DC578D" w:rsidRPr="00DC578D" w:rsidRDefault="00DC578D" w:rsidP="007B58B7">
      <w:pPr>
        <w:widowControl w:val="0"/>
        <w:numPr>
          <w:ilvl w:val="0"/>
          <w:numId w:val="7"/>
        </w:numPr>
        <w:tabs>
          <w:tab w:val="left" w:pos="567"/>
          <w:tab w:val="left" w:pos="1473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>Resguardo da Administração Pública contra eventuais responsabilidades civis;</w:t>
      </w:r>
    </w:p>
    <w:p w14:paraId="138E5BA6" w14:textId="4AE7E05A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78D">
        <w:rPr>
          <w:rFonts w:ascii="Times New Roman" w:hAnsi="Times New Roman"/>
          <w:sz w:val="24"/>
          <w:szCs w:val="24"/>
        </w:rPr>
        <w:t>Atendimento ao interesse público e aos princípios administrativos.</w:t>
      </w:r>
    </w:p>
    <w:p w14:paraId="6563BB25" w14:textId="5BB1672D" w:rsidR="00DC578D" w:rsidRPr="00DC578D" w:rsidRDefault="00DC578D" w:rsidP="00DC578D">
      <w:pPr>
        <w:widowControl w:val="0"/>
        <w:tabs>
          <w:tab w:val="left" w:pos="1473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b/>
          <w:sz w:val="24"/>
          <w:szCs w:val="24"/>
        </w:rPr>
        <w:t>2.8</w:t>
      </w:r>
      <w:r w:rsidRPr="00DC578D">
        <w:rPr>
          <w:rFonts w:ascii="Times New Roman" w:hAnsi="Times New Roman"/>
          <w:sz w:val="24"/>
          <w:szCs w:val="24"/>
        </w:rPr>
        <w:t xml:space="preserve"> Portanto, propõe-se a abertura de processo licitatório (ou contratação conforme modalidade cabível) visando à seleção da proposta mais vantajosa para a Administração, observando-se as condições técnicas, legais e econômicas aplicáveis.</w:t>
      </w:r>
    </w:p>
    <w:bookmarkEnd w:id="0"/>
    <w:p w14:paraId="793672F4" w14:textId="74BB8ABA" w:rsidR="00B53360" w:rsidRDefault="00B53360" w:rsidP="009615A0">
      <w:pPr>
        <w:tabs>
          <w:tab w:val="left" w:pos="2817"/>
        </w:tabs>
        <w:jc w:val="both"/>
        <w:rPr>
          <w:rFonts w:ascii="Times New Roman" w:hAnsi="Times New Roman"/>
          <w:b/>
        </w:rPr>
      </w:pPr>
      <w:r w:rsidRPr="009679A9">
        <w:rPr>
          <w:rFonts w:ascii="Times New Roman" w:hAnsi="Times New Roman"/>
          <w:b/>
        </w:rPr>
        <w:t xml:space="preserve">3. DAS ESPECIFICAÇÕES </w:t>
      </w:r>
      <w:r w:rsidR="00BD196D" w:rsidRPr="009679A9">
        <w:rPr>
          <w:rFonts w:ascii="Times New Roman" w:hAnsi="Times New Roman"/>
          <w:b/>
        </w:rPr>
        <w:t>DOS SERVIÇOS</w:t>
      </w:r>
    </w:p>
    <w:p w14:paraId="54D8F9A0" w14:textId="2719A5A7" w:rsidR="00DC578D" w:rsidRPr="00DC578D" w:rsidRDefault="00DC578D" w:rsidP="007B58B7">
      <w:pPr>
        <w:pStyle w:val="PargrafodaLista"/>
        <w:widowControl w:val="0"/>
        <w:numPr>
          <w:ilvl w:val="1"/>
          <w:numId w:val="8"/>
        </w:numPr>
        <w:tabs>
          <w:tab w:val="left" w:pos="0"/>
          <w:tab w:val="left" w:pos="426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 xml:space="preserve">O seguro de pessoas a ser contratado neste pleito é o </w:t>
      </w:r>
      <w:r w:rsidRPr="00DC578D">
        <w:rPr>
          <w:rFonts w:ascii="Times New Roman" w:hAnsi="Times New Roman"/>
          <w:b/>
          <w:sz w:val="24"/>
          <w:szCs w:val="24"/>
        </w:rPr>
        <w:t xml:space="preserve">Seguro de Acidentes Pessoais, </w:t>
      </w:r>
      <w:r w:rsidRPr="00DC578D">
        <w:rPr>
          <w:rFonts w:ascii="Times New Roman" w:hAnsi="Times New Roman"/>
          <w:sz w:val="24"/>
          <w:szCs w:val="24"/>
        </w:rPr>
        <w:t xml:space="preserve">consoante </w:t>
      </w:r>
      <w:r>
        <w:rPr>
          <w:rFonts w:ascii="Times New Roman" w:hAnsi="Times New Roman"/>
          <w:sz w:val="24"/>
          <w:szCs w:val="24"/>
        </w:rPr>
        <w:t>a</w:t>
      </w:r>
      <w:r w:rsidRPr="00DC578D">
        <w:rPr>
          <w:rFonts w:ascii="Times New Roman" w:hAnsi="Times New Roman"/>
          <w:sz w:val="24"/>
          <w:szCs w:val="24"/>
        </w:rPr>
        <w:t xml:space="preserve"> SUSEP, objetivando o grupo de estagiários do CREMEPE, formado, em média, por</w:t>
      </w:r>
      <w:r w:rsidRPr="00DC578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</w:t>
      </w:r>
      <w:r w:rsidRPr="00DC578D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vinte</w:t>
      </w:r>
      <w:r w:rsidRPr="00DC578D">
        <w:rPr>
          <w:rFonts w:ascii="Times New Roman" w:hAnsi="Times New Roman"/>
          <w:b/>
          <w:sz w:val="24"/>
          <w:szCs w:val="24"/>
        </w:rPr>
        <w:t xml:space="preserve">) estagiários, </w:t>
      </w:r>
      <w:r w:rsidRPr="00DC578D">
        <w:rPr>
          <w:rFonts w:ascii="Times New Roman" w:hAnsi="Times New Roman"/>
          <w:b/>
          <w:sz w:val="24"/>
          <w:szCs w:val="24"/>
          <w:u w:val="single"/>
        </w:rPr>
        <w:t xml:space="preserve">podendo haver alteração no quantitativo deste grupo de segurados, devendo, portanto, a contratação comportar inclusão e exclusão de estagiários, </w:t>
      </w:r>
      <w:r w:rsidRPr="00DC578D">
        <w:rPr>
          <w:rFonts w:ascii="Times New Roman" w:hAnsi="Times New Roman"/>
          <w:sz w:val="24"/>
          <w:szCs w:val="24"/>
        </w:rPr>
        <w:t xml:space="preserve"> cobrindo todo e qualquer sinistro (</w:t>
      </w:r>
      <w:r>
        <w:rPr>
          <w:rFonts w:ascii="Times New Roman" w:hAnsi="Times New Roman"/>
          <w:sz w:val="24"/>
          <w:szCs w:val="24"/>
        </w:rPr>
        <w:t>descrito neste Termo de Referência</w:t>
      </w:r>
      <w:r w:rsidRPr="00DC578D">
        <w:rPr>
          <w:rFonts w:ascii="Times New Roman" w:hAnsi="Times New Roman"/>
          <w:sz w:val="24"/>
          <w:szCs w:val="24"/>
        </w:rPr>
        <w:t>) ocorrido aos estagiários segurados, com cobertura 24 horas por dia, 07 (sete) dias por semana.</w:t>
      </w:r>
    </w:p>
    <w:p w14:paraId="22ED4392" w14:textId="77777777" w:rsidR="00DC578D" w:rsidRPr="00E94D32" w:rsidRDefault="00DC578D" w:rsidP="00DC57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34606B8" w14:textId="7725ED56" w:rsidR="00DC578D" w:rsidRPr="00DC578D" w:rsidRDefault="00DC578D" w:rsidP="007B58B7">
      <w:pPr>
        <w:pStyle w:val="PargrafodaLista"/>
        <w:widowControl w:val="0"/>
        <w:numPr>
          <w:ilvl w:val="2"/>
          <w:numId w:val="8"/>
        </w:numPr>
        <w:tabs>
          <w:tab w:val="left" w:pos="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>Para efeitos da contratação, considerar-se-á acidente pessoal o evento com data caracterizada, exclusiva e diretamente externa, súbita, involuntária e violenta, causador de lesão física que, por si só, e independentemente de toda e qualquer outra causa, tenha como consequência direta a morte ou invalidez permanente total ou parcial do segurado.</w:t>
      </w:r>
    </w:p>
    <w:p w14:paraId="307C69AE" w14:textId="77777777" w:rsidR="00DC578D" w:rsidRPr="00E94D32" w:rsidRDefault="00DC578D" w:rsidP="00DC57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A2F8CB4" w14:textId="069E39A1" w:rsidR="00DC578D" w:rsidRPr="00DC578D" w:rsidRDefault="00DC578D" w:rsidP="007B58B7">
      <w:pPr>
        <w:pStyle w:val="PargrafodaLista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NewRomanPSMT" w:hAnsi="TimesNewRomanPSMT" w:cs="TimesNewRomanPSMT"/>
          <w:sz w:val="24"/>
          <w:szCs w:val="24"/>
        </w:rPr>
      </w:pPr>
      <w:r w:rsidRPr="00DC578D">
        <w:rPr>
          <w:rFonts w:ascii="Times New Roman" w:hAnsi="Times New Roman"/>
          <w:sz w:val="24"/>
          <w:szCs w:val="24"/>
        </w:rPr>
        <w:t xml:space="preserve">A CONTRATADA deverá </w:t>
      </w:r>
      <w:r w:rsidRPr="00DC578D">
        <w:rPr>
          <w:rFonts w:ascii="Times New Roman" w:hAnsi="Times New Roman"/>
          <w:b/>
          <w:sz w:val="24"/>
          <w:szCs w:val="24"/>
          <w:u w:val="single"/>
        </w:rPr>
        <w:t>emitir certificado individual</w:t>
      </w:r>
      <w:r w:rsidRPr="00DC578D">
        <w:rPr>
          <w:rFonts w:ascii="Times New Roman" w:hAnsi="Times New Roman"/>
          <w:sz w:val="24"/>
          <w:szCs w:val="24"/>
        </w:rPr>
        <w:t xml:space="preserve"> para cada segurado, que deverá ser enviado à Contratante </w:t>
      </w:r>
      <w:r w:rsidRPr="00DC578D">
        <w:rPr>
          <w:rFonts w:ascii="Times New Roman" w:hAnsi="Times New Roman"/>
          <w:b/>
          <w:sz w:val="24"/>
          <w:szCs w:val="24"/>
        </w:rPr>
        <w:t>em até 15 dias</w:t>
      </w:r>
      <w:r w:rsidRPr="00DC578D">
        <w:rPr>
          <w:rFonts w:ascii="Times New Roman" w:hAnsi="Times New Roman"/>
          <w:sz w:val="24"/>
          <w:szCs w:val="24"/>
        </w:rPr>
        <w:t xml:space="preserve"> da solicitação, com os seguintes dados: </w:t>
      </w:r>
    </w:p>
    <w:p w14:paraId="3D35C9AE" w14:textId="60286E2B" w:rsidR="00DC578D" w:rsidRDefault="00DC578D" w:rsidP="00DC578D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NewRomanPSMT" w:hAnsi="TimesNewRomanPSMT" w:cs="TimesNewRomanPSMT"/>
          <w:sz w:val="24"/>
          <w:szCs w:val="24"/>
        </w:rPr>
      </w:pPr>
    </w:p>
    <w:p w14:paraId="0A17570B" w14:textId="3C72F84B" w:rsidR="003A144F" w:rsidRDefault="003A144F" w:rsidP="00DC578D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NewRomanPSMT" w:hAnsi="TimesNewRomanPSMT" w:cs="TimesNewRomanPSMT"/>
          <w:sz w:val="24"/>
          <w:szCs w:val="24"/>
        </w:rPr>
      </w:pPr>
    </w:p>
    <w:p w14:paraId="21AC3109" w14:textId="77777777" w:rsidR="003A144F" w:rsidRPr="00E94D32" w:rsidRDefault="003A144F" w:rsidP="00DC578D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NewRomanPSMT" w:hAnsi="TimesNewRomanPSMT" w:cs="TimesNewRomanPSMT"/>
          <w:sz w:val="24"/>
          <w:szCs w:val="24"/>
        </w:rPr>
      </w:pPr>
    </w:p>
    <w:p w14:paraId="5386F9EB" w14:textId="65E1ED4D" w:rsidR="00DC578D" w:rsidRPr="003A144F" w:rsidRDefault="00DC578D" w:rsidP="007B58B7">
      <w:pPr>
        <w:pStyle w:val="PargrafodaLista"/>
        <w:numPr>
          <w:ilvl w:val="0"/>
          <w:numId w:val="9"/>
        </w:numPr>
        <w:tabs>
          <w:tab w:val="left" w:pos="2694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lastRenderedPageBreak/>
        <w:t>Número da apólice e do certificado;</w:t>
      </w:r>
    </w:p>
    <w:p w14:paraId="2759844E" w14:textId="77777777" w:rsidR="003A144F" w:rsidRPr="00E94D32" w:rsidRDefault="003A144F" w:rsidP="003A144F">
      <w:pPr>
        <w:pStyle w:val="PargrafodaLista"/>
        <w:tabs>
          <w:tab w:val="left" w:pos="2694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NewRomanPSMT" w:hAnsi="TimesNewRomanPSMT" w:cs="TimesNewRomanPSMT"/>
          <w:sz w:val="24"/>
          <w:szCs w:val="24"/>
        </w:rPr>
      </w:pPr>
    </w:p>
    <w:p w14:paraId="1F10A09A" w14:textId="719DB497" w:rsidR="00DC578D" w:rsidRPr="00E94D32" w:rsidRDefault="009D6CCD" w:rsidP="009D6CCD">
      <w:pPr>
        <w:pStyle w:val="PargrafodaLista"/>
        <w:tabs>
          <w:tab w:val="left" w:pos="269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NewRomanPSMT" w:hAnsi="TimesNewRomanPSMT" w:cs="TimesNewRomanPSMT"/>
          <w:sz w:val="24"/>
          <w:szCs w:val="24"/>
        </w:rPr>
      </w:pPr>
      <w:r w:rsidRPr="009D6CCD">
        <w:rPr>
          <w:rFonts w:ascii="Times New Roman" w:hAnsi="Times New Roman"/>
          <w:b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="00DC578D" w:rsidRPr="00E94D32">
        <w:rPr>
          <w:rFonts w:ascii="Times New Roman" w:hAnsi="Times New Roman"/>
          <w:sz w:val="24"/>
          <w:szCs w:val="24"/>
        </w:rPr>
        <w:t>Data do início da vigência do seguro, capitais segurados para cada cobertura e estipulante e beneficiário;</w:t>
      </w:r>
    </w:p>
    <w:p w14:paraId="5BEE034B" w14:textId="77777777" w:rsidR="00DC578D" w:rsidRPr="00E94D32" w:rsidRDefault="00DC578D" w:rsidP="00DC578D">
      <w:pPr>
        <w:pStyle w:val="PargrafodaLista"/>
        <w:rPr>
          <w:rFonts w:ascii="TimesNewRomanPSMT" w:hAnsi="TimesNewRomanPSMT" w:cs="TimesNewRomanPSMT"/>
          <w:sz w:val="24"/>
          <w:szCs w:val="24"/>
        </w:rPr>
      </w:pPr>
    </w:p>
    <w:p w14:paraId="1A8FBD30" w14:textId="102F7CC4" w:rsidR="00DC578D" w:rsidRPr="009D6CCD" w:rsidRDefault="00DC578D" w:rsidP="007B58B7">
      <w:pPr>
        <w:pStyle w:val="PargrafodaLista"/>
        <w:widowControl w:val="0"/>
        <w:numPr>
          <w:ilvl w:val="1"/>
          <w:numId w:val="8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6CCD">
        <w:rPr>
          <w:rFonts w:ascii="Times New Roman" w:hAnsi="Times New Roman"/>
          <w:sz w:val="24"/>
          <w:szCs w:val="24"/>
        </w:rPr>
        <w:t xml:space="preserve">As garantias consideradas para o pleito desta contratação, são as </w:t>
      </w:r>
      <w:r w:rsidRPr="009D6CCD">
        <w:rPr>
          <w:rFonts w:ascii="Times New Roman" w:hAnsi="Times New Roman"/>
          <w:b/>
          <w:sz w:val="24"/>
          <w:szCs w:val="24"/>
        </w:rPr>
        <w:t>garantias básicas</w:t>
      </w:r>
      <w:r w:rsidRPr="009D6CCD">
        <w:rPr>
          <w:rFonts w:ascii="Times New Roman" w:hAnsi="Times New Roman"/>
          <w:sz w:val="24"/>
          <w:szCs w:val="24"/>
        </w:rPr>
        <w:t xml:space="preserve"> abaixo descritas:</w:t>
      </w:r>
    </w:p>
    <w:p w14:paraId="17599B41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63A5C4A8" w14:textId="0D178505" w:rsidR="00DC578D" w:rsidRPr="00C409C8" w:rsidRDefault="00DC578D" w:rsidP="007B58B7">
      <w:pPr>
        <w:pStyle w:val="PargrafodaLista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C409C8">
        <w:rPr>
          <w:rFonts w:ascii="Times New Roman" w:hAnsi="Times New Roman"/>
          <w:b/>
          <w:bCs/>
          <w:sz w:val="24"/>
          <w:szCs w:val="24"/>
        </w:rPr>
        <w:t xml:space="preserve">Morte Acidental (MA): </w:t>
      </w:r>
      <w:r w:rsidRPr="00C409C8">
        <w:rPr>
          <w:rFonts w:ascii="Times New Roman" w:hAnsi="Times New Roman"/>
          <w:sz w:val="24"/>
          <w:szCs w:val="24"/>
        </w:rPr>
        <w:t xml:space="preserve">garante ao(s) beneficiário(s) de segurado, em caso de morte deste último, causada unicamente por acidente pessoal coberto, o pagamento de uma indenização no valor correspondente a 100% (cem por cento) do capital segurado individual de no </w:t>
      </w:r>
      <w:r w:rsidRPr="00C409C8">
        <w:rPr>
          <w:rFonts w:ascii="Times New Roman" w:hAnsi="Times New Roman"/>
          <w:b/>
          <w:sz w:val="24"/>
          <w:szCs w:val="24"/>
        </w:rPr>
        <w:t xml:space="preserve">mínimo R$ 30.000,00 (trinta mil reais). </w:t>
      </w:r>
    </w:p>
    <w:p w14:paraId="69765C23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7CB99542" w14:textId="47C3A072" w:rsidR="00DC578D" w:rsidRPr="00C133C1" w:rsidRDefault="00DC578D" w:rsidP="007B58B7">
      <w:pPr>
        <w:pStyle w:val="PargrafodaLista"/>
        <w:widowControl w:val="0"/>
        <w:numPr>
          <w:ilvl w:val="2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C133C1">
        <w:rPr>
          <w:rFonts w:ascii="Times New Roman" w:hAnsi="Times New Roman"/>
          <w:b/>
          <w:bCs/>
          <w:sz w:val="24"/>
          <w:szCs w:val="24"/>
        </w:rPr>
        <w:t xml:space="preserve">Invalidez Permanente Total ou Parcial por Acidente (IPA): </w:t>
      </w:r>
      <w:r w:rsidRPr="00C133C1">
        <w:rPr>
          <w:rFonts w:ascii="Times New Roman" w:hAnsi="Times New Roman"/>
          <w:sz w:val="24"/>
          <w:szCs w:val="24"/>
        </w:rPr>
        <w:t xml:space="preserve">garante ao segurado, ou a quem for nomeado por determinação judicial como curador em caso de sua incapacidade, o pagamento de uma indenização relativa à perda, à redução ou impotência funcional definitiva, total ou parcial, de um membro ou órgão por lesão física, causada por acidente pessoal coberto, de até 100% do capital segurado individual de no </w:t>
      </w:r>
      <w:r w:rsidRPr="00C133C1">
        <w:rPr>
          <w:rFonts w:ascii="Times New Roman" w:hAnsi="Times New Roman"/>
          <w:b/>
          <w:sz w:val="24"/>
          <w:szCs w:val="24"/>
        </w:rPr>
        <w:t xml:space="preserve">mínimo R$ 30.000,00 (trinta mil reais). </w:t>
      </w:r>
    </w:p>
    <w:p w14:paraId="76A0106A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75A2B40E" w14:textId="1D2AA3BD" w:rsidR="00DC578D" w:rsidRPr="00E94D32" w:rsidRDefault="00DC578D" w:rsidP="007B58B7">
      <w:pPr>
        <w:pStyle w:val="PargrafodaLista"/>
        <w:widowControl w:val="0"/>
        <w:numPr>
          <w:ilvl w:val="3"/>
          <w:numId w:val="8"/>
        </w:numPr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E94D32">
        <w:rPr>
          <w:rFonts w:ascii="Times New Roman" w:hAnsi="Times New Roman"/>
          <w:color w:val="000000"/>
          <w:sz w:val="24"/>
          <w:szCs w:val="24"/>
        </w:rPr>
        <w:t>O cálculo do valor dessa indenização será efetuado com base no grau de invalidez efetivamente comprovado, de acordo com a “Tabela de Invalidez” aprovada pela SUSEP.</w:t>
      </w:r>
    </w:p>
    <w:p w14:paraId="7DE27F88" w14:textId="77777777" w:rsidR="00DC578D" w:rsidRPr="00E94D32" w:rsidRDefault="00DC578D" w:rsidP="00DC578D">
      <w:pPr>
        <w:pStyle w:val="PargrafodaLista"/>
        <w:widowControl w:val="0"/>
        <w:tabs>
          <w:tab w:val="left" w:pos="2410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</w:p>
    <w:p w14:paraId="75438DBF" w14:textId="0D9AEE3C" w:rsidR="00DC578D" w:rsidRPr="00C133C1" w:rsidRDefault="00DC578D" w:rsidP="007B58B7">
      <w:pPr>
        <w:pStyle w:val="PargrafodaLista"/>
        <w:widowControl w:val="0"/>
        <w:numPr>
          <w:ilvl w:val="3"/>
          <w:numId w:val="8"/>
        </w:numPr>
        <w:tabs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C133C1">
        <w:rPr>
          <w:rFonts w:ascii="Times New Roman" w:hAnsi="Times New Roman"/>
          <w:sz w:val="24"/>
          <w:szCs w:val="24"/>
        </w:rPr>
        <w:t>Não ficando abolidas por completo as funções do membro ou órgão lesado, a indenização por perda parcial é calculada pela aplicação, à percentagem prevista na tabela para sua perda total, do grau de redução funcional apresentado. Na falta de indicação da percentagem de redução e, sendo informado apenas o grau dessa redução (máximo, médio ou mínimo), a indenização será calculada, respectivamente, na base das percentagens de 75% (setenta e cinco por cento), 50% (cinquenta por cento) e 25% (vinte e cinco por cento).</w:t>
      </w:r>
    </w:p>
    <w:p w14:paraId="3BA1D6A4" w14:textId="77777777" w:rsidR="00DC578D" w:rsidRPr="00E94D32" w:rsidRDefault="00DC578D" w:rsidP="00DC5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B42DF7" w14:textId="77777777" w:rsidR="00DC578D" w:rsidRPr="00E94D32" w:rsidRDefault="00DC578D" w:rsidP="007B58B7">
      <w:pPr>
        <w:pStyle w:val="PargrafodaLista"/>
        <w:widowControl w:val="0"/>
        <w:numPr>
          <w:ilvl w:val="3"/>
          <w:numId w:val="8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 xml:space="preserve">As indenizações por morte e invalidez permanente </w:t>
      </w:r>
      <w:r w:rsidRPr="00E94D32">
        <w:rPr>
          <w:rFonts w:ascii="Times New Roman" w:hAnsi="Times New Roman"/>
          <w:b/>
          <w:sz w:val="24"/>
          <w:szCs w:val="24"/>
        </w:rPr>
        <w:t>não se acumulam</w:t>
      </w:r>
      <w:r w:rsidRPr="00E94D32">
        <w:rPr>
          <w:rFonts w:ascii="Times New Roman" w:hAnsi="Times New Roman"/>
          <w:sz w:val="24"/>
          <w:szCs w:val="24"/>
        </w:rPr>
        <w:t>. Caso depois de pagar uma indenização por invalidez permanente, verifique-se a morte do segurado em consequência do mesmo acidente, da indenização por morte deverá ser deduzida a importância já paga por invalidez permanente.</w:t>
      </w:r>
    </w:p>
    <w:p w14:paraId="74CFA23D" w14:textId="77777777" w:rsidR="00C133C1" w:rsidRPr="00C133C1" w:rsidRDefault="00C133C1" w:rsidP="00C133C1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6914F4C2" w14:textId="3C1750BC" w:rsidR="00C133C1" w:rsidRDefault="00C133C1" w:rsidP="00C133C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133C1">
        <w:rPr>
          <w:rFonts w:ascii="Times New Roman" w:hAnsi="Times New Roman"/>
          <w:b/>
          <w:sz w:val="24"/>
          <w:szCs w:val="24"/>
        </w:rPr>
        <w:t>3.2.3</w:t>
      </w:r>
      <w:r w:rsidRPr="00C133C1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b/>
          <w:sz w:val="24"/>
          <w:szCs w:val="24"/>
        </w:rPr>
        <w:t>Despesas Médicas, Hospitalares e Odontológicas (DMHO)</w:t>
      </w:r>
      <w:r w:rsidR="00A42C9A">
        <w:rPr>
          <w:rFonts w:ascii="Times New Roman" w:hAnsi="Times New Roman"/>
          <w:b/>
          <w:sz w:val="24"/>
          <w:szCs w:val="24"/>
        </w:rPr>
        <w:t xml:space="preserve"> </w:t>
      </w:r>
      <w:r w:rsidR="00A42C9A" w:rsidRPr="00C133C1">
        <w:rPr>
          <w:rFonts w:ascii="Times New Roman" w:hAnsi="Times New Roman"/>
          <w:b/>
          <w:sz w:val="24"/>
          <w:szCs w:val="24"/>
        </w:rPr>
        <w:t xml:space="preserve">mínimo R$ </w:t>
      </w:r>
      <w:r w:rsidR="00A42C9A">
        <w:rPr>
          <w:rFonts w:ascii="Times New Roman" w:hAnsi="Times New Roman"/>
          <w:b/>
          <w:sz w:val="24"/>
          <w:szCs w:val="24"/>
        </w:rPr>
        <w:t>2</w:t>
      </w:r>
      <w:r w:rsidR="00A42C9A" w:rsidRPr="00C133C1">
        <w:rPr>
          <w:rFonts w:ascii="Times New Roman" w:hAnsi="Times New Roman"/>
          <w:b/>
          <w:sz w:val="24"/>
          <w:szCs w:val="24"/>
        </w:rPr>
        <w:t>.000,00 (</w:t>
      </w:r>
      <w:r w:rsidR="00A42C9A">
        <w:rPr>
          <w:rFonts w:ascii="Times New Roman" w:hAnsi="Times New Roman"/>
          <w:b/>
          <w:sz w:val="24"/>
          <w:szCs w:val="24"/>
        </w:rPr>
        <w:t>dois</w:t>
      </w:r>
      <w:r w:rsidR="00A42C9A" w:rsidRPr="00C133C1">
        <w:rPr>
          <w:rFonts w:ascii="Times New Roman" w:hAnsi="Times New Roman"/>
          <w:b/>
          <w:sz w:val="24"/>
          <w:szCs w:val="24"/>
        </w:rPr>
        <w:t xml:space="preserve"> mil reais)</w:t>
      </w:r>
      <w:r w:rsidRPr="00A42C9A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c</w:t>
      </w:r>
      <w:r w:rsidRPr="00C133C1">
        <w:rPr>
          <w:rFonts w:ascii="Times New Roman" w:hAnsi="Times New Roman"/>
          <w:sz w:val="24"/>
          <w:szCs w:val="24"/>
        </w:rPr>
        <w:t>obertura para reembolso ou pagamento direto das despesas médicas e hospitalares necessárias ao tratamento do estagiário acidentado, conforme descrito a seguir:</w:t>
      </w:r>
    </w:p>
    <w:p w14:paraId="5200B050" w14:textId="77777777" w:rsidR="00C133C1" w:rsidRPr="00C133C1" w:rsidRDefault="00C133C1" w:rsidP="00C133C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FEA78B" w14:textId="5081D0DC" w:rsidR="00C133C1" w:rsidRPr="00C133C1" w:rsidRDefault="00C133C1" w:rsidP="007B58B7">
      <w:pPr>
        <w:pStyle w:val="PargrafodaLista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C133C1">
        <w:rPr>
          <w:rFonts w:ascii="Times New Roman" w:hAnsi="Times New Roman"/>
          <w:sz w:val="24"/>
          <w:szCs w:val="24"/>
        </w:rPr>
        <w:t>Descrição Detalhada – DMHO</w:t>
      </w:r>
      <w:r w:rsidR="00A42C9A">
        <w:rPr>
          <w:rFonts w:ascii="Times New Roman" w:hAnsi="Times New Roman"/>
          <w:sz w:val="24"/>
          <w:szCs w:val="24"/>
        </w:rPr>
        <w:t>;</w:t>
      </w:r>
    </w:p>
    <w:p w14:paraId="22D674AE" w14:textId="77BF0AAB" w:rsidR="00C133C1" w:rsidRDefault="00C133C1" w:rsidP="007B58B7">
      <w:pPr>
        <w:pStyle w:val="PargrafodaLista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42C9A">
        <w:rPr>
          <w:rFonts w:ascii="Times New Roman" w:hAnsi="Times New Roman"/>
          <w:sz w:val="24"/>
          <w:szCs w:val="24"/>
        </w:rPr>
        <w:t>Cobertura destinada ao reembolso ou pagamento direto das despesas médico-hospitalares e odontológicas decorrentes de acidente pessoal sofrido pelo estagiário segurado, durante o período de vigência do contrato. Inclui:</w:t>
      </w:r>
      <w:r w:rsidR="00A42C9A" w:rsidRPr="00A42C9A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sz w:val="24"/>
          <w:szCs w:val="24"/>
        </w:rPr>
        <w:t>Consultas médicas e exames complementares;</w:t>
      </w:r>
      <w:r w:rsidR="00A42C9A" w:rsidRPr="00A42C9A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sz w:val="24"/>
          <w:szCs w:val="24"/>
        </w:rPr>
        <w:t>Honorários médicos e cirúrgicos;</w:t>
      </w:r>
      <w:r w:rsidR="00A42C9A" w:rsidRPr="00A42C9A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sz w:val="24"/>
          <w:szCs w:val="24"/>
        </w:rPr>
        <w:t xml:space="preserve">Internações </w:t>
      </w:r>
      <w:r w:rsidRPr="00A42C9A">
        <w:rPr>
          <w:rFonts w:ascii="Times New Roman" w:hAnsi="Times New Roman"/>
          <w:sz w:val="24"/>
          <w:szCs w:val="24"/>
        </w:rPr>
        <w:lastRenderedPageBreak/>
        <w:t>hospitalares, medicamentos e materiais utilizados;</w:t>
      </w:r>
      <w:r w:rsidR="00A42C9A" w:rsidRPr="00A42C9A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sz w:val="24"/>
          <w:szCs w:val="24"/>
        </w:rPr>
        <w:t>Fisioterapia e tratamentos correlatos;</w:t>
      </w:r>
      <w:r w:rsidR="00A42C9A" w:rsidRPr="00A42C9A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sz w:val="24"/>
          <w:szCs w:val="24"/>
        </w:rPr>
        <w:t>Procedimentos odontológicos decorrentes do acidente;</w:t>
      </w:r>
      <w:r w:rsidR="00A42C9A" w:rsidRPr="00A42C9A">
        <w:rPr>
          <w:rFonts w:ascii="Times New Roman" w:hAnsi="Times New Roman"/>
          <w:sz w:val="24"/>
          <w:szCs w:val="24"/>
        </w:rPr>
        <w:t xml:space="preserve"> </w:t>
      </w:r>
      <w:r w:rsidRPr="00A42C9A">
        <w:rPr>
          <w:rFonts w:ascii="Times New Roman" w:hAnsi="Times New Roman"/>
          <w:sz w:val="24"/>
          <w:szCs w:val="24"/>
        </w:rPr>
        <w:t>Transporte do acidentado até unidade hospitalar, quando necessário.</w:t>
      </w:r>
    </w:p>
    <w:p w14:paraId="77093B5A" w14:textId="77777777" w:rsidR="00A42C9A" w:rsidRPr="00A42C9A" w:rsidRDefault="00A42C9A" w:rsidP="00A42C9A">
      <w:pPr>
        <w:pStyle w:val="PargrafodaLista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1846F0E9" w14:textId="365ABBC4" w:rsidR="00C133C1" w:rsidRPr="00C133C1" w:rsidRDefault="00A42C9A" w:rsidP="00A42C9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3.3.4 </w:t>
      </w:r>
      <w:r w:rsidR="00C133C1" w:rsidRPr="00A42C9A">
        <w:rPr>
          <w:rFonts w:ascii="Times New Roman" w:hAnsi="Times New Roman"/>
          <w:b/>
          <w:bCs/>
          <w:sz w:val="24"/>
          <w:szCs w:val="24"/>
        </w:rPr>
        <w:t>Exclusões: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133C1" w:rsidRPr="00C133C1">
        <w:rPr>
          <w:rFonts w:ascii="Times New Roman" w:hAnsi="Times New Roman"/>
          <w:sz w:val="24"/>
          <w:szCs w:val="24"/>
        </w:rPr>
        <w:t>Despesas decorrentes de doenças; tratamentos estéticos não restauradores</w:t>
      </w:r>
      <w:r>
        <w:rPr>
          <w:rFonts w:ascii="Times New Roman" w:hAnsi="Times New Roman"/>
          <w:sz w:val="24"/>
          <w:szCs w:val="24"/>
        </w:rPr>
        <w:t xml:space="preserve"> e </w:t>
      </w:r>
      <w:r w:rsidR="00C133C1" w:rsidRPr="00C133C1">
        <w:rPr>
          <w:rFonts w:ascii="Times New Roman" w:hAnsi="Times New Roman"/>
          <w:sz w:val="24"/>
          <w:szCs w:val="24"/>
        </w:rPr>
        <w:t>procedimentos sem prescrição médica</w:t>
      </w:r>
      <w:r>
        <w:rPr>
          <w:rFonts w:ascii="Times New Roman" w:hAnsi="Times New Roman"/>
          <w:sz w:val="24"/>
          <w:szCs w:val="24"/>
        </w:rPr>
        <w:t>.</w:t>
      </w:r>
    </w:p>
    <w:p w14:paraId="4D51D578" w14:textId="577738AE" w:rsidR="00C133C1" w:rsidRDefault="00C133C1" w:rsidP="00DC578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EF631EE" w14:textId="025F0EB3" w:rsidR="00CE2367" w:rsidRDefault="00017548" w:rsidP="0001754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17548">
        <w:rPr>
          <w:rFonts w:ascii="Times New Roman" w:hAnsi="Times New Roman"/>
          <w:b/>
          <w:sz w:val="24"/>
          <w:szCs w:val="24"/>
        </w:rPr>
        <w:t xml:space="preserve">3.2.4 </w:t>
      </w:r>
      <w:r w:rsidR="00CE2367" w:rsidRPr="00017548">
        <w:rPr>
          <w:rFonts w:ascii="Times New Roman" w:hAnsi="Times New Roman"/>
          <w:b/>
          <w:sz w:val="24"/>
          <w:szCs w:val="24"/>
        </w:rPr>
        <w:t>Cobertura de Decessos Individual</w:t>
      </w:r>
      <w:r w:rsidR="00C177B6" w:rsidRPr="00017548">
        <w:rPr>
          <w:rFonts w:ascii="Times New Roman" w:hAnsi="Times New Roman"/>
          <w:b/>
          <w:sz w:val="24"/>
          <w:szCs w:val="24"/>
        </w:rPr>
        <w:t xml:space="preserve"> mínimo R$ 5.000,00 (cinco mil reais)</w:t>
      </w:r>
      <w:r w:rsidR="00CE2367" w:rsidRPr="00017548">
        <w:rPr>
          <w:rFonts w:ascii="Times New Roman" w:hAnsi="Times New Roman"/>
          <w:b/>
          <w:sz w:val="24"/>
          <w:szCs w:val="24"/>
        </w:rPr>
        <w:t>:</w:t>
      </w:r>
      <w:r w:rsidR="00CE2367">
        <w:rPr>
          <w:rFonts w:ascii="Times New Roman" w:hAnsi="Times New Roman"/>
          <w:sz w:val="24"/>
          <w:szCs w:val="24"/>
        </w:rPr>
        <w:t xml:space="preserve"> </w:t>
      </w:r>
      <w:r w:rsidR="00CE2367" w:rsidRPr="00CE2367">
        <w:rPr>
          <w:rFonts w:ascii="Times New Roman" w:hAnsi="Times New Roman"/>
          <w:sz w:val="24"/>
          <w:szCs w:val="24"/>
        </w:rPr>
        <w:t>A contratada deverá incluir, no Seguro Contra Acidentes Pessoais destinado aos estagiários dest</w:t>
      </w:r>
      <w:r w:rsidR="00221C6D">
        <w:rPr>
          <w:rFonts w:ascii="Times New Roman" w:hAnsi="Times New Roman"/>
          <w:sz w:val="24"/>
          <w:szCs w:val="24"/>
        </w:rPr>
        <w:t>a</w:t>
      </w:r>
      <w:r w:rsidR="00CE2367" w:rsidRPr="00CE2367">
        <w:rPr>
          <w:rFonts w:ascii="Times New Roman" w:hAnsi="Times New Roman"/>
          <w:sz w:val="24"/>
          <w:szCs w:val="24"/>
        </w:rPr>
        <w:t xml:space="preserve"> </w:t>
      </w:r>
      <w:r w:rsidR="00221C6D">
        <w:rPr>
          <w:rFonts w:ascii="Times New Roman" w:hAnsi="Times New Roman"/>
          <w:sz w:val="24"/>
          <w:szCs w:val="24"/>
        </w:rPr>
        <w:t>Autarquia</w:t>
      </w:r>
      <w:r w:rsidR="00CE2367" w:rsidRPr="00CE2367">
        <w:rPr>
          <w:rFonts w:ascii="Times New Roman" w:hAnsi="Times New Roman"/>
          <w:sz w:val="24"/>
          <w:szCs w:val="24"/>
        </w:rPr>
        <w:t xml:space="preserve">, a </w:t>
      </w:r>
      <w:r w:rsidR="00CE2367" w:rsidRPr="00CE2367">
        <w:rPr>
          <w:rFonts w:ascii="Times New Roman" w:hAnsi="Times New Roman"/>
          <w:b/>
          <w:bCs/>
          <w:sz w:val="24"/>
          <w:szCs w:val="24"/>
        </w:rPr>
        <w:t>cobertura de Decessos Individual</w:t>
      </w:r>
      <w:r w:rsidR="00CE2367" w:rsidRPr="00CE2367">
        <w:rPr>
          <w:rFonts w:ascii="Times New Roman" w:hAnsi="Times New Roman"/>
          <w:sz w:val="24"/>
          <w:szCs w:val="24"/>
        </w:rPr>
        <w:t>, com o objetivo de garantir o custeio das despesas decorrentes do falecimento do estagiário segurado em consequência direta de acidente pessoal coberto.</w:t>
      </w:r>
    </w:p>
    <w:p w14:paraId="4107E8BE" w14:textId="77777777" w:rsidR="00CE2367" w:rsidRPr="00CE2367" w:rsidRDefault="00CE2367" w:rsidP="00CE236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E63E92" w14:textId="57F075F7" w:rsidR="00CE2367" w:rsidRPr="00CE2367" w:rsidRDefault="00221C6D" w:rsidP="00CE2367">
      <w:pPr>
        <w:pStyle w:val="PargrafodaLista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21C6D">
        <w:rPr>
          <w:rFonts w:ascii="Times New Roman" w:hAnsi="Times New Roman"/>
          <w:b/>
          <w:sz w:val="24"/>
          <w:szCs w:val="24"/>
        </w:rPr>
        <w:t>3.2.4.1</w:t>
      </w:r>
      <w:r>
        <w:rPr>
          <w:rFonts w:ascii="Times New Roman" w:hAnsi="Times New Roman"/>
          <w:sz w:val="24"/>
          <w:szCs w:val="24"/>
        </w:rPr>
        <w:t xml:space="preserve"> </w:t>
      </w:r>
      <w:r w:rsidR="00CE2367" w:rsidRPr="00CE2367">
        <w:rPr>
          <w:rFonts w:ascii="Times New Roman" w:hAnsi="Times New Roman"/>
          <w:sz w:val="24"/>
          <w:szCs w:val="24"/>
        </w:rPr>
        <w:t>A cobertura deverá contemplar:</w:t>
      </w:r>
      <w:r>
        <w:rPr>
          <w:rFonts w:ascii="Times New Roman" w:hAnsi="Times New Roman"/>
          <w:sz w:val="24"/>
          <w:szCs w:val="24"/>
        </w:rPr>
        <w:t xml:space="preserve"> P</w:t>
      </w:r>
      <w:r w:rsidR="00CE2367" w:rsidRPr="00CE2367">
        <w:rPr>
          <w:rFonts w:ascii="Times New Roman" w:hAnsi="Times New Roman"/>
          <w:sz w:val="24"/>
          <w:szCs w:val="24"/>
        </w:rPr>
        <w:t>agamento ou reembolso das despesas com funeral, sepultamento e traslado do corpo, até o limite máximo indenizável previsto na apólice;</w:t>
      </w:r>
      <w:r>
        <w:rPr>
          <w:rFonts w:ascii="Times New Roman" w:hAnsi="Times New Roman"/>
          <w:sz w:val="24"/>
          <w:szCs w:val="24"/>
        </w:rPr>
        <w:t xml:space="preserve"> P</w:t>
      </w:r>
      <w:r w:rsidR="00CE2367" w:rsidRPr="00CE2367">
        <w:rPr>
          <w:rFonts w:ascii="Times New Roman" w:hAnsi="Times New Roman"/>
          <w:sz w:val="24"/>
          <w:szCs w:val="24"/>
        </w:rPr>
        <w:t xml:space="preserve">ossibilidade de pagamento direto ao prestador de serviços funerários credenciado ou, na ausência </w:t>
      </w:r>
      <w:r w:rsidR="00C177B6" w:rsidRPr="00CE2367">
        <w:rPr>
          <w:rFonts w:ascii="Times New Roman" w:hAnsi="Times New Roman"/>
          <w:sz w:val="24"/>
          <w:szCs w:val="24"/>
        </w:rPr>
        <w:t>deste reembolso</w:t>
      </w:r>
      <w:r w:rsidR="00CE2367" w:rsidRPr="00CE2367">
        <w:rPr>
          <w:rFonts w:ascii="Times New Roman" w:hAnsi="Times New Roman"/>
          <w:sz w:val="24"/>
          <w:szCs w:val="24"/>
        </w:rPr>
        <w:t xml:space="preserve"> aos beneficiários legais mediante comprovação das despesas;</w:t>
      </w:r>
      <w:r>
        <w:rPr>
          <w:rFonts w:ascii="Times New Roman" w:hAnsi="Times New Roman"/>
          <w:sz w:val="24"/>
          <w:szCs w:val="24"/>
        </w:rPr>
        <w:t xml:space="preserve"> C</w:t>
      </w:r>
      <w:r w:rsidR="00CE2367" w:rsidRPr="00CE2367">
        <w:rPr>
          <w:rFonts w:ascii="Times New Roman" w:hAnsi="Times New Roman"/>
          <w:sz w:val="24"/>
          <w:szCs w:val="24"/>
        </w:rPr>
        <w:t>obertura válida em todo o território nacional, durante a vigência do contrato de estágio e do seguro.</w:t>
      </w:r>
    </w:p>
    <w:p w14:paraId="09513267" w14:textId="77777777" w:rsidR="00C177B6" w:rsidRDefault="00C177B6" w:rsidP="00C177B6">
      <w:pPr>
        <w:pStyle w:val="PargrafodaLista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A4B4F5" w14:textId="61CC2940" w:rsidR="00CE2367" w:rsidRPr="00CE2367" w:rsidRDefault="00221C6D" w:rsidP="00C177B6">
      <w:pPr>
        <w:pStyle w:val="PargrafodaLista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3.2.4.2 </w:t>
      </w:r>
      <w:r w:rsidR="00CE2367" w:rsidRPr="00CE2367">
        <w:rPr>
          <w:rFonts w:ascii="Times New Roman" w:hAnsi="Times New Roman"/>
          <w:b/>
          <w:bCs/>
          <w:sz w:val="24"/>
          <w:szCs w:val="24"/>
        </w:rPr>
        <w:t>Condições Mínimas Exigidas:</w:t>
      </w:r>
      <w:r w:rsidR="00C177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E2367" w:rsidRPr="00CE2367">
        <w:rPr>
          <w:rFonts w:ascii="Times New Roman" w:hAnsi="Times New Roman"/>
          <w:sz w:val="24"/>
          <w:szCs w:val="24"/>
        </w:rPr>
        <w:t>O falecimento deverá ser decorrente exclusivamente de acidente pessoal coberto;</w:t>
      </w:r>
      <w:r w:rsidR="00C177B6">
        <w:rPr>
          <w:rFonts w:ascii="Times New Roman" w:hAnsi="Times New Roman"/>
          <w:sz w:val="24"/>
          <w:szCs w:val="24"/>
        </w:rPr>
        <w:t xml:space="preserve"> </w:t>
      </w:r>
      <w:r w:rsidR="00C177B6" w:rsidRPr="00CE2367">
        <w:rPr>
          <w:rFonts w:ascii="Times New Roman" w:hAnsi="Times New Roman"/>
          <w:sz w:val="24"/>
          <w:szCs w:val="24"/>
        </w:rPr>
        <w:t>estão</w:t>
      </w:r>
      <w:r w:rsidR="00CE2367" w:rsidRPr="00CE2367">
        <w:rPr>
          <w:rFonts w:ascii="Times New Roman" w:hAnsi="Times New Roman"/>
          <w:sz w:val="24"/>
          <w:szCs w:val="24"/>
        </w:rPr>
        <w:t xml:space="preserve"> excluídas despesas com homenagens, aquisição de jazigo, cerimônias religiosas ou quaisquer serviços não diretamente relacionados ao funeral;</w:t>
      </w:r>
      <w:r w:rsidR="00C177B6">
        <w:rPr>
          <w:rFonts w:ascii="Times New Roman" w:hAnsi="Times New Roman"/>
          <w:sz w:val="24"/>
          <w:szCs w:val="24"/>
        </w:rPr>
        <w:t xml:space="preserve"> </w:t>
      </w:r>
    </w:p>
    <w:p w14:paraId="2FB9E55E" w14:textId="77777777" w:rsidR="00C133C1" w:rsidRPr="00E94D32" w:rsidRDefault="00C133C1" w:rsidP="00DC578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7234879" w14:textId="39A16712" w:rsidR="00DC578D" w:rsidRPr="00E94D32" w:rsidRDefault="00DC578D" w:rsidP="00221C6D">
      <w:pPr>
        <w:pStyle w:val="PargrafodaLista"/>
        <w:widowControl w:val="0"/>
        <w:numPr>
          <w:ilvl w:val="1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 xml:space="preserve">O custo da apólice deverá estar </w:t>
      </w:r>
      <w:r w:rsidRPr="00E94D32">
        <w:rPr>
          <w:rFonts w:ascii="Times New Roman" w:hAnsi="Times New Roman"/>
          <w:b/>
          <w:sz w:val="24"/>
          <w:szCs w:val="24"/>
        </w:rPr>
        <w:t>incluso na proposta</w:t>
      </w:r>
      <w:r w:rsidRPr="00E94D32">
        <w:rPr>
          <w:rFonts w:ascii="Times New Roman" w:hAnsi="Times New Roman"/>
          <w:sz w:val="24"/>
          <w:szCs w:val="24"/>
        </w:rPr>
        <w:t xml:space="preserve">. </w:t>
      </w:r>
    </w:p>
    <w:p w14:paraId="0FA007C7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9570B27" w14:textId="3748392C" w:rsidR="00DC578D" w:rsidRPr="00221C6D" w:rsidRDefault="00DC578D" w:rsidP="00221C6D">
      <w:pPr>
        <w:pStyle w:val="PargrafodaLista"/>
        <w:widowControl w:val="0"/>
        <w:numPr>
          <w:ilvl w:val="1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1C6D">
        <w:rPr>
          <w:rFonts w:ascii="Times New Roman" w:hAnsi="Times New Roman"/>
          <w:sz w:val="24"/>
          <w:szCs w:val="24"/>
        </w:rPr>
        <w:t>A apólice deve conter, no mínimo, os seguintes elementos:</w:t>
      </w:r>
    </w:p>
    <w:p w14:paraId="6B5390EF" w14:textId="77777777" w:rsidR="00DC578D" w:rsidRPr="00E94D32" w:rsidRDefault="00DC578D" w:rsidP="00DC578D">
      <w:pPr>
        <w:pStyle w:val="PargrafodaLista"/>
        <w:rPr>
          <w:rFonts w:ascii="Times New Roman" w:hAnsi="Times New Roman"/>
          <w:sz w:val="24"/>
          <w:szCs w:val="24"/>
        </w:rPr>
      </w:pPr>
    </w:p>
    <w:p w14:paraId="7FEC22BF" w14:textId="52D974C3" w:rsidR="00DC578D" w:rsidRPr="00221C6D" w:rsidRDefault="00DC578D" w:rsidP="00221C6D">
      <w:pPr>
        <w:pStyle w:val="PargrafodaLista"/>
        <w:widowControl w:val="0"/>
        <w:numPr>
          <w:ilvl w:val="2"/>
          <w:numId w:val="8"/>
        </w:numPr>
        <w:tabs>
          <w:tab w:val="left" w:pos="851"/>
          <w:tab w:val="left" w:pos="993"/>
          <w:tab w:val="left" w:pos="1843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221C6D">
        <w:rPr>
          <w:rFonts w:ascii="Times New Roman" w:hAnsi="Times New Roman"/>
          <w:sz w:val="24"/>
          <w:szCs w:val="24"/>
        </w:rPr>
        <w:t>Condições gerais e especiais do seguro;</w:t>
      </w:r>
    </w:p>
    <w:p w14:paraId="20FDF864" w14:textId="77777777" w:rsidR="00DC578D" w:rsidRPr="00E94D32" w:rsidRDefault="00DC578D" w:rsidP="00DC578D">
      <w:pPr>
        <w:pStyle w:val="PargrafodaLista"/>
        <w:widowControl w:val="0"/>
        <w:tabs>
          <w:tab w:val="left" w:pos="1843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14:paraId="3368110D" w14:textId="590CA567" w:rsidR="00DC578D" w:rsidRPr="00221C6D" w:rsidRDefault="00DC578D" w:rsidP="00221C6D">
      <w:pPr>
        <w:pStyle w:val="PargrafodaLista"/>
        <w:widowControl w:val="0"/>
        <w:numPr>
          <w:ilvl w:val="2"/>
          <w:numId w:val="8"/>
        </w:num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221C6D">
        <w:rPr>
          <w:rFonts w:ascii="Times New Roman" w:hAnsi="Times New Roman"/>
          <w:sz w:val="24"/>
          <w:szCs w:val="24"/>
        </w:rPr>
        <w:t>Data de início e término de vigência do seguro e critério de início de vigência do risco individual.</w:t>
      </w:r>
    </w:p>
    <w:p w14:paraId="02876C70" w14:textId="77777777" w:rsidR="00221C6D" w:rsidRPr="00221C6D" w:rsidRDefault="00221C6D" w:rsidP="00221C6D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14:paraId="7DFC49CC" w14:textId="54B5C256" w:rsidR="00DC578D" w:rsidRPr="00221C6D" w:rsidRDefault="00DC578D" w:rsidP="00221C6D">
      <w:pPr>
        <w:pStyle w:val="PargrafodaLista"/>
        <w:widowControl w:val="0"/>
        <w:numPr>
          <w:ilvl w:val="2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221C6D">
        <w:rPr>
          <w:rFonts w:ascii="Times New Roman" w:hAnsi="Times New Roman"/>
          <w:sz w:val="24"/>
          <w:szCs w:val="24"/>
        </w:rPr>
        <w:t xml:space="preserve">A entrega da apólice deverá ser feita na Gerência deste Conselho Regional de Medicina, no </w:t>
      </w:r>
      <w:r w:rsidRPr="00221C6D">
        <w:rPr>
          <w:rFonts w:ascii="Times New Roman" w:hAnsi="Times New Roman"/>
          <w:b/>
          <w:sz w:val="24"/>
          <w:szCs w:val="24"/>
        </w:rPr>
        <w:t>prazo máximo de 7 (sete) dias</w:t>
      </w:r>
      <w:r w:rsidRPr="00221C6D">
        <w:rPr>
          <w:rFonts w:ascii="Times New Roman" w:hAnsi="Times New Roman"/>
          <w:sz w:val="24"/>
          <w:szCs w:val="24"/>
        </w:rPr>
        <w:t xml:space="preserve">, a contar da emissão da Ordem de Serviço. </w:t>
      </w:r>
    </w:p>
    <w:p w14:paraId="52A81284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DB3217" w14:textId="04D39914" w:rsidR="00DC578D" w:rsidRPr="00221C6D" w:rsidRDefault="00DC578D" w:rsidP="00221C6D">
      <w:pPr>
        <w:pStyle w:val="PargrafodaLista"/>
        <w:widowControl w:val="0"/>
        <w:numPr>
          <w:ilvl w:val="2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221C6D">
        <w:rPr>
          <w:rFonts w:ascii="Times New Roman" w:hAnsi="Times New Roman"/>
          <w:sz w:val="24"/>
          <w:szCs w:val="24"/>
        </w:rPr>
        <w:t xml:space="preserve">Para a emissão de 2ª via, emissão de apólice por endosso ou para correções de dados </w:t>
      </w:r>
      <w:r w:rsidRPr="00221C6D">
        <w:rPr>
          <w:rFonts w:ascii="Times New Roman" w:hAnsi="Times New Roman"/>
          <w:b/>
          <w:sz w:val="24"/>
          <w:szCs w:val="24"/>
        </w:rPr>
        <w:t>o prazo será de 7 (sete) dias</w:t>
      </w:r>
      <w:r w:rsidRPr="00221C6D">
        <w:rPr>
          <w:rFonts w:ascii="Times New Roman" w:hAnsi="Times New Roman"/>
          <w:sz w:val="24"/>
          <w:szCs w:val="24"/>
        </w:rPr>
        <w:t xml:space="preserve">, a contar do recebimento do pedido expresso do CREMEPE. </w:t>
      </w:r>
    </w:p>
    <w:p w14:paraId="381D518E" w14:textId="77777777" w:rsidR="00DC578D" w:rsidRPr="00E94D32" w:rsidRDefault="00DC578D" w:rsidP="00DC578D">
      <w:pPr>
        <w:pStyle w:val="PargrafodaLista"/>
        <w:rPr>
          <w:rFonts w:ascii="Times New Roman" w:hAnsi="Times New Roman"/>
          <w:sz w:val="24"/>
          <w:szCs w:val="24"/>
        </w:rPr>
      </w:pPr>
    </w:p>
    <w:p w14:paraId="57CE8D13" w14:textId="356C47E8" w:rsidR="00DC578D" w:rsidRPr="007D2CA0" w:rsidRDefault="00DC578D" w:rsidP="007D2CA0">
      <w:pPr>
        <w:pStyle w:val="PargrafodaLista"/>
        <w:widowControl w:val="0"/>
        <w:numPr>
          <w:ilvl w:val="2"/>
          <w:numId w:val="8"/>
        </w:numPr>
        <w:tabs>
          <w:tab w:val="left" w:pos="851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D2CA0">
        <w:rPr>
          <w:rFonts w:ascii="Times New Roman" w:hAnsi="Times New Roman"/>
          <w:sz w:val="24"/>
          <w:szCs w:val="24"/>
        </w:rPr>
        <w:t>O fato de a seguradora deixar de entregar a apólice no prazo estipulado não invalida a aplicação, dentro do prazo e termos previstos no contrato, da cobertura deste serviço em ocorrências de sinistros e/ou problemas correlatos, bem como a aplicação das penas previstas em lei.</w:t>
      </w:r>
    </w:p>
    <w:p w14:paraId="2A06FF99" w14:textId="77777777" w:rsidR="00DC578D" w:rsidRPr="00E94D32" w:rsidRDefault="00DC578D" w:rsidP="00DC578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0154C0C" w14:textId="47E003C4" w:rsidR="00DC578D" w:rsidRPr="007D2CA0" w:rsidRDefault="00DC578D" w:rsidP="007D2CA0">
      <w:pPr>
        <w:pStyle w:val="PargrafodaLista"/>
        <w:widowControl w:val="0"/>
        <w:numPr>
          <w:ilvl w:val="1"/>
          <w:numId w:val="8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D2CA0">
        <w:rPr>
          <w:rFonts w:ascii="Times New Roman" w:hAnsi="Times New Roman"/>
          <w:sz w:val="24"/>
          <w:szCs w:val="24"/>
        </w:rPr>
        <w:lastRenderedPageBreak/>
        <w:t xml:space="preserve">A CONTRATADA, imediatamente após a adjudicação do Seguro de Acidentes Pessoais, emitirá e encaminhará ao CREMEPE: </w:t>
      </w:r>
    </w:p>
    <w:p w14:paraId="3C132799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14:paraId="45E2FE1C" w14:textId="5F655881" w:rsidR="00DC578D" w:rsidRPr="007D2CA0" w:rsidRDefault="00DC578D" w:rsidP="007D2CA0">
      <w:pPr>
        <w:pStyle w:val="PargrafodaLista"/>
        <w:widowControl w:val="0"/>
        <w:numPr>
          <w:ilvl w:val="2"/>
          <w:numId w:val="8"/>
        </w:numPr>
        <w:tabs>
          <w:tab w:val="left" w:pos="993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b/>
          <w:sz w:val="24"/>
          <w:szCs w:val="24"/>
        </w:rPr>
      </w:pPr>
      <w:r w:rsidRPr="007D2CA0">
        <w:rPr>
          <w:rFonts w:ascii="Times New Roman" w:hAnsi="Times New Roman"/>
          <w:b/>
          <w:sz w:val="24"/>
          <w:szCs w:val="24"/>
          <w:u w:val="single"/>
        </w:rPr>
        <w:t>Certificado individual</w:t>
      </w:r>
      <w:r w:rsidRPr="007D2CA0">
        <w:rPr>
          <w:rFonts w:ascii="Times New Roman" w:hAnsi="Times New Roman"/>
          <w:sz w:val="24"/>
          <w:szCs w:val="24"/>
        </w:rPr>
        <w:t xml:space="preserve"> de seguro para cada segurado, indicando os capitais segurados; </w:t>
      </w:r>
    </w:p>
    <w:p w14:paraId="303B56BC" w14:textId="77777777" w:rsidR="00DC578D" w:rsidRPr="00E94D32" w:rsidRDefault="00DC578D" w:rsidP="00DC578D">
      <w:pPr>
        <w:pStyle w:val="PargrafodaLista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1080" w:hanging="229"/>
        <w:jc w:val="both"/>
        <w:rPr>
          <w:rFonts w:ascii="Times New Roman" w:hAnsi="Times New Roman"/>
          <w:b/>
          <w:sz w:val="24"/>
          <w:szCs w:val="24"/>
        </w:rPr>
      </w:pPr>
    </w:p>
    <w:p w14:paraId="6F7B269D" w14:textId="39EC467A" w:rsidR="00DC578D" w:rsidRPr="007D2CA0" w:rsidRDefault="00DC578D" w:rsidP="007D2CA0">
      <w:pPr>
        <w:pStyle w:val="PargrafodaLista"/>
        <w:widowControl w:val="0"/>
        <w:numPr>
          <w:ilvl w:val="2"/>
          <w:numId w:val="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b/>
          <w:sz w:val="24"/>
          <w:szCs w:val="24"/>
        </w:rPr>
      </w:pPr>
      <w:r w:rsidRPr="007D2CA0">
        <w:rPr>
          <w:rFonts w:ascii="Times New Roman" w:hAnsi="Times New Roman"/>
          <w:sz w:val="24"/>
          <w:szCs w:val="24"/>
        </w:rPr>
        <w:t xml:space="preserve">Formulários próprios para que os segurados indiquem os respectivos beneficiários, na forma da legislação vigente. </w:t>
      </w:r>
    </w:p>
    <w:p w14:paraId="62853757" w14:textId="77777777" w:rsidR="00DC578D" w:rsidRPr="00E94D32" w:rsidRDefault="00DC578D" w:rsidP="00DC5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BA8EA6F" w14:textId="0B3BFF1C" w:rsidR="00DC578D" w:rsidRPr="007D2CA0" w:rsidRDefault="00DC578D" w:rsidP="007D2CA0">
      <w:pPr>
        <w:pStyle w:val="PargrafodaLista"/>
        <w:numPr>
          <w:ilvl w:val="2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D2CA0">
        <w:rPr>
          <w:rFonts w:ascii="Times New Roman" w:hAnsi="Times New Roman"/>
          <w:bCs/>
          <w:sz w:val="24"/>
          <w:szCs w:val="24"/>
        </w:rPr>
        <w:t>É de livre escolha de o estagiário segurado definir quem será o beneficiário em caso de indenização por morte.</w:t>
      </w:r>
    </w:p>
    <w:p w14:paraId="0A367866" w14:textId="77777777" w:rsidR="00DC578D" w:rsidRPr="00E94D32" w:rsidRDefault="00DC578D" w:rsidP="00DC578D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7862CF" w14:textId="11A62E27" w:rsidR="00DC578D" w:rsidRPr="00BD6CFD" w:rsidRDefault="00DC578D" w:rsidP="00BD6CFD">
      <w:pPr>
        <w:pStyle w:val="PargrafodaLista"/>
        <w:widowControl w:val="0"/>
        <w:numPr>
          <w:ilvl w:val="1"/>
          <w:numId w:val="8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6CFD">
        <w:rPr>
          <w:rFonts w:ascii="Times New Roman" w:hAnsi="Times New Roman"/>
          <w:sz w:val="24"/>
          <w:szCs w:val="24"/>
        </w:rPr>
        <w:t xml:space="preserve">Quaisquer alterações como: inclusão, substituição e exclusão de segurado, na apólice </w:t>
      </w:r>
      <w:r w:rsidR="00BD6CFD">
        <w:rPr>
          <w:rFonts w:ascii="Times New Roman" w:hAnsi="Times New Roman"/>
          <w:sz w:val="24"/>
          <w:szCs w:val="24"/>
        </w:rPr>
        <w:t>serão</w:t>
      </w:r>
      <w:r w:rsidRPr="00BD6CFD">
        <w:rPr>
          <w:rFonts w:ascii="Times New Roman" w:hAnsi="Times New Roman"/>
          <w:sz w:val="24"/>
          <w:szCs w:val="24"/>
        </w:rPr>
        <w:t xml:space="preserve"> solicitadas pelo CREMEPE e processadas pela seguradora, mediante endosso</w:t>
      </w:r>
      <w:r w:rsidR="00BD6CFD">
        <w:rPr>
          <w:rFonts w:ascii="Times New Roman" w:hAnsi="Times New Roman"/>
          <w:sz w:val="24"/>
          <w:szCs w:val="24"/>
        </w:rPr>
        <w:t>.</w:t>
      </w:r>
      <w:r w:rsidRPr="00BD6CFD">
        <w:rPr>
          <w:rFonts w:ascii="Times New Roman" w:hAnsi="Times New Roman"/>
          <w:sz w:val="24"/>
          <w:szCs w:val="24"/>
        </w:rPr>
        <w:t xml:space="preserve"> </w:t>
      </w:r>
    </w:p>
    <w:p w14:paraId="2F736D93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sz w:val="24"/>
          <w:szCs w:val="24"/>
        </w:rPr>
      </w:pPr>
    </w:p>
    <w:p w14:paraId="7A3F7A17" w14:textId="43C6D662" w:rsidR="00DC578D" w:rsidRPr="00BD6CFD" w:rsidRDefault="00DC578D" w:rsidP="00BD6CFD">
      <w:pPr>
        <w:pStyle w:val="PargrafodaLista"/>
        <w:widowControl w:val="0"/>
        <w:numPr>
          <w:ilvl w:val="1"/>
          <w:numId w:val="8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6CFD">
        <w:rPr>
          <w:rFonts w:ascii="Times New Roman" w:hAnsi="Times New Roman"/>
          <w:sz w:val="24"/>
          <w:szCs w:val="24"/>
        </w:rPr>
        <w:t>Poderá ser solicitada, mediante emissão de endosso, correção de nome do segurado emitida erroneamente, entre outras necessidades referentes ao objeto do contrato, que apresentarem durante o período da vigência do mesmo.</w:t>
      </w:r>
    </w:p>
    <w:p w14:paraId="703BAE74" w14:textId="77777777" w:rsidR="00DC578D" w:rsidRPr="00E94D32" w:rsidRDefault="00DC578D" w:rsidP="00DC578D">
      <w:pPr>
        <w:pStyle w:val="PargrafodaLista"/>
        <w:ind w:hanging="11"/>
        <w:rPr>
          <w:rFonts w:ascii="Times New Roman" w:hAnsi="Times New Roman"/>
          <w:sz w:val="24"/>
          <w:szCs w:val="24"/>
        </w:rPr>
      </w:pPr>
    </w:p>
    <w:p w14:paraId="3CA079C6" w14:textId="5BC1A3AD" w:rsidR="00DC578D" w:rsidRPr="00BD6CFD" w:rsidRDefault="00DC578D" w:rsidP="00BD6CFD">
      <w:pPr>
        <w:pStyle w:val="PargrafodaLista"/>
        <w:widowControl w:val="0"/>
        <w:numPr>
          <w:ilvl w:val="1"/>
          <w:numId w:val="8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6CFD">
        <w:rPr>
          <w:rFonts w:ascii="Times New Roman" w:hAnsi="Times New Roman"/>
          <w:sz w:val="24"/>
          <w:szCs w:val="24"/>
        </w:rPr>
        <w:t xml:space="preserve">A emissão de Endosso </w:t>
      </w:r>
      <w:r w:rsidRPr="00BD6CFD">
        <w:rPr>
          <w:rFonts w:ascii="Times New Roman" w:hAnsi="Times New Roman"/>
          <w:b/>
          <w:sz w:val="24"/>
          <w:szCs w:val="24"/>
        </w:rPr>
        <w:t>não deverá ser superior ao prazo de 7 (sete) dias</w:t>
      </w:r>
      <w:r w:rsidRPr="00BD6CFD">
        <w:rPr>
          <w:rFonts w:ascii="Times New Roman" w:hAnsi="Times New Roman"/>
          <w:sz w:val="24"/>
          <w:szCs w:val="24"/>
        </w:rPr>
        <w:t xml:space="preserve"> a contar de pedido expresso </w:t>
      </w:r>
      <w:r w:rsidR="00BD6CFD">
        <w:rPr>
          <w:rFonts w:ascii="Times New Roman" w:hAnsi="Times New Roman"/>
          <w:sz w:val="24"/>
          <w:szCs w:val="24"/>
        </w:rPr>
        <w:t>pelo Departamento de Recursos Humanos</w:t>
      </w:r>
      <w:r w:rsidRPr="00BD6CFD">
        <w:rPr>
          <w:rFonts w:ascii="Times New Roman" w:hAnsi="Times New Roman"/>
          <w:sz w:val="24"/>
          <w:szCs w:val="24"/>
        </w:rPr>
        <w:t xml:space="preserve"> do CREMEPE.</w:t>
      </w:r>
    </w:p>
    <w:p w14:paraId="736C6E7A" w14:textId="77777777" w:rsidR="00DC578D" w:rsidRPr="00E94D32" w:rsidRDefault="00DC578D" w:rsidP="00DC5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6B6E7F0" w14:textId="773C8A8C" w:rsidR="00DC578D" w:rsidRPr="00BD6CFD" w:rsidRDefault="00DC578D" w:rsidP="00BD6CFD">
      <w:pPr>
        <w:pStyle w:val="PargrafodaLista"/>
        <w:widowControl w:val="0"/>
        <w:numPr>
          <w:ilvl w:val="1"/>
          <w:numId w:val="8"/>
        </w:num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6CFD">
        <w:rPr>
          <w:rFonts w:ascii="Times New Roman" w:hAnsi="Times New Roman"/>
          <w:sz w:val="24"/>
          <w:szCs w:val="24"/>
        </w:rPr>
        <w:t xml:space="preserve">Havendo a necessidade de </w:t>
      </w:r>
      <w:r w:rsidRPr="00BD6CFD">
        <w:rPr>
          <w:rFonts w:ascii="Times New Roman" w:hAnsi="Times New Roman"/>
          <w:b/>
          <w:sz w:val="24"/>
          <w:szCs w:val="24"/>
        </w:rPr>
        <w:t>inclusão ou substituição</w:t>
      </w:r>
      <w:r w:rsidRPr="00BD6CFD">
        <w:rPr>
          <w:rFonts w:ascii="Times New Roman" w:hAnsi="Times New Roman"/>
          <w:sz w:val="24"/>
          <w:szCs w:val="24"/>
        </w:rPr>
        <w:t xml:space="preserve"> de segurado(s), durante o período da vigência do contrato, a empresa deverá fornecer, previamente, orçamento que contemple o valor do prêmio total referente a cada um a ser incluso, considerando para isso, a proporcionalidade dos valores ofertados no certame que objetivou o contrato. </w:t>
      </w:r>
    </w:p>
    <w:p w14:paraId="51ECA7CC" w14:textId="77777777" w:rsidR="00DC578D" w:rsidRPr="00E94D32" w:rsidRDefault="00DC578D" w:rsidP="00DC578D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sz w:val="24"/>
          <w:szCs w:val="24"/>
        </w:rPr>
      </w:pPr>
    </w:p>
    <w:p w14:paraId="7EEE0D21" w14:textId="68E5B350" w:rsidR="00DC578D" w:rsidRPr="00BD6CFD" w:rsidRDefault="00DC578D" w:rsidP="00BD6CFD">
      <w:pPr>
        <w:pStyle w:val="PargrafodaLista"/>
        <w:widowControl w:val="0"/>
        <w:numPr>
          <w:ilvl w:val="1"/>
          <w:numId w:val="8"/>
        </w:numPr>
        <w:tabs>
          <w:tab w:val="left" w:pos="567"/>
          <w:tab w:val="left" w:pos="15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6CFD">
        <w:rPr>
          <w:rFonts w:ascii="Times New Roman" w:hAnsi="Times New Roman"/>
          <w:sz w:val="24"/>
          <w:szCs w:val="24"/>
        </w:rPr>
        <w:t xml:space="preserve">Em caso de beneficiários a serem substituídos, cujo valor do prêmio for menor que o anteriormente contratado, a CONTRATADA deverá realizar a devolução da diferença do prêmio, calculada proporcionalmente ao período a decorrer. </w:t>
      </w:r>
    </w:p>
    <w:p w14:paraId="791A14F1" w14:textId="25916E7B" w:rsidR="00DC578D" w:rsidRPr="00BD6CFD" w:rsidRDefault="00DC578D" w:rsidP="00BD6CFD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9072BE" w14:textId="1900AFB8" w:rsidR="005F0230" w:rsidRPr="00BD6CFD" w:rsidRDefault="00BD6CFD" w:rsidP="00BD6CF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6CFD">
        <w:rPr>
          <w:rFonts w:ascii="Times New Roman" w:hAnsi="Times New Roman"/>
          <w:b/>
          <w:sz w:val="24"/>
          <w:szCs w:val="24"/>
        </w:rPr>
        <w:t xml:space="preserve">4. </w:t>
      </w:r>
      <w:r w:rsidR="00F026EA" w:rsidRPr="00BD6CFD">
        <w:rPr>
          <w:rFonts w:ascii="Times New Roman" w:hAnsi="Times New Roman"/>
          <w:b/>
          <w:sz w:val="24"/>
          <w:szCs w:val="24"/>
        </w:rPr>
        <w:t>REQUISITOS DA CONTRATAÇÃO</w:t>
      </w:r>
    </w:p>
    <w:p w14:paraId="4A61DF2A" w14:textId="77777777" w:rsidR="00BD6CFD" w:rsidRPr="00BD6CFD" w:rsidRDefault="00BD6CFD" w:rsidP="00BD6CFD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02AD62" w14:textId="7B9E1507" w:rsidR="00F026EA" w:rsidRDefault="00A77C25" w:rsidP="00A77C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>4.1</w:t>
      </w:r>
      <w:r>
        <w:rPr>
          <w:rFonts w:ascii="Times New Roman" w:hAnsi="Times New Roman"/>
          <w:sz w:val="24"/>
          <w:szCs w:val="24"/>
        </w:rPr>
        <w:t xml:space="preserve"> </w:t>
      </w:r>
      <w:r w:rsidR="00F026EA" w:rsidRPr="00BD6CFD">
        <w:rPr>
          <w:rFonts w:ascii="Times New Roman" w:hAnsi="Times New Roman"/>
          <w:sz w:val="24"/>
          <w:szCs w:val="24"/>
        </w:rPr>
        <w:t>Não é admitida a subcontratação do objeto contratual.</w:t>
      </w:r>
    </w:p>
    <w:p w14:paraId="6D2AB495" w14:textId="77777777" w:rsidR="00BD6CFD" w:rsidRPr="00BD6CFD" w:rsidRDefault="00BD6CFD" w:rsidP="00BD6CFD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0E8576D" w14:textId="2E42FFC8" w:rsidR="00BD6CFD" w:rsidRDefault="000C1BC6" w:rsidP="000C1BC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C1BC6">
        <w:rPr>
          <w:rFonts w:ascii="Times New Roman" w:hAnsi="Times New Roman"/>
          <w:b/>
          <w:sz w:val="24"/>
          <w:szCs w:val="24"/>
        </w:rPr>
        <w:t>4.2</w:t>
      </w:r>
      <w:r>
        <w:rPr>
          <w:rFonts w:ascii="Times New Roman" w:hAnsi="Times New Roman"/>
          <w:sz w:val="24"/>
          <w:szCs w:val="24"/>
        </w:rPr>
        <w:t xml:space="preserve"> </w:t>
      </w:r>
      <w:r w:rsidR="00F026EA" w:rsidRPr="00A77C25">
        <w:rPr>
          <w:rFonts w:ascii="Times New Roman" w:hAnsi="Times New Roman"/>
          <w:sz w:val="24"/>
          <w:szCs w:val="24"/>
        </w:rPr>
        <w:t xml:space="preserve">Não haverá exigência da garantia da contratação dos </w:t>
      </w:r>
      <w:r w:rsidR="00A77C25" w:rsidRPr="00A77C25">
        <w:rPr>
          <w:rFonts w:ascii="Times New Roman" w:hAnsi="Times New Roman"/>
          <w:sz w:val="24"/>
          <w:szCs w:val="24"/>
        </w:rPr>
        <w:t>serviços</w:t>
      </w:r>
    </w:p>
    <w:p w14:paraId="0A42BA2C" w14:textId="77777777" w:rsidR="00A77C25" w:rsidRPr="00A77C25" w:rsidRDefault="00A77C25" w:rsidP="00A77C2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00E08BC" w14:textId="79050D22" w:rsidR="00F026EA" w:rsidRPr="00A77C25" w:rsidRDefault="00A77C25" w:rsidP="00A77C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 xml:space="preserve">5. </w:t>
      </w:r>
      <w:r w:rsidR="00F026EA" w:rsidRPr="00A77C25">
        <w:rPr>
          <w:rFonts w:ascii="Times New Roman" w:hAnsi="Times New Roman"/>
          <w:b/>
          <w:sz w:val="24"/>
          <w:szCs w:val="24"/>
        </w:rPr>
        <w:t>MODELO DE GESTÃO DO CONTRATO</w:t>
      </w:r>
    </w:p>
    <w:p w14:paraId="5571C932" w14:textId="3FF0764E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color w:val="auto"/>
          <w:sz w:val="24"/>
          <w:szCs w:val="24"/>
        </w:rPr>
        <w:t>O contrato deverá ser executado fielmente pelas partes, de acordo com as cláusulas avençadas e as normas da Lei nº 14.133, de 2021, e cada parte responderá pelas consequências de sua inexecução total ou parcial</w:t>
      </w:r>
      <w:r w:rsidRPr="00A77C25">
        <w:rPr>
          <w:rFonts w:ascii="Times New Roman" w:eastAsia="Arial" w:hAnsi="Times New Roman" w:cs="Times New Roman"/>
          <w:color w:val="auto"/>
          <w:sz w:val="24"/>
          <w:szCs w:val="24"/>
        </w:rPr>
        <w:t>.</w:t>
      </w:r>
    </w:p>
    <w:p w14:paraId="069B7143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As comunicações entre o órgão ou entidade e a contratada devem ser realizadas por escrito sempre que o ato exigir tal formalidade, admitindo-se o uso de mensagem eletrônica para esse fim.</w:t>
      </w:r>
    </w:p>
    <w:p w14:paraId="1454C653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lastRenderedPageBreak/>
        <w:t>O órgão ou entidade poderá convocar representante da empresa para adoção de providências que devam ser cumpridas de imediato.</w:t>
      </w:r>
    </w:p>
    <w:p w14:paraId="74924687" w14:textId="107BA7B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A execução do contrato deverá ser acompanhada e fiscalizada </w:t>
      </w:r>
      <w:r w:rsidR="005A0098" w:rsidRPr="00A77C25">
        <w:rPr>
          <w:rFonts w:ascii="Times New Roman" w:hAnsi="Times New Roman" w:cs="Times New Roman"/>
          <w:sz w:val="24"/>
          <w:szCs w:val="24"/>
        </w:rPr>
        <w:t xml:space="preserve">por </w:t>
      </w:r>
      <w:r w:rsidR="006F538E" w:rsidRPr="00D52AFA">
        <w:rPr>
          <w:rFonts w:ascii="Times New Roman" w:hAnsi="Times New Roman" w:cs="Times New Roman"/>
          <w:b/>
          <w:color w:val="auto"/>
          <w:sz w:val="22"/>
          <w:szCs w:val="22"/>
        </w:rPr>
        <w:t>Juliana Chaves Ramos de Oliveira</w:t>
      </w:r>
      <w:r w:rsidR="006F538E">
        <w:t xml:space="preserve"> </w:t>
      </w:r>
      <w:hyperlink r:id="rId7" w:anchor="art117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(Lei nº 14.133, de 2021, art. 117, caput</w:t>
        </w:r>
      </w:hyperlink>
      <w:r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2AA8AD85" w14:textId="75604789" w:rsidR="00F026EA" w:rsidRPr="00A77C25" w:rsidRDefault="00A77C25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fiscal acompanhará a execução do contrato, para que sejam cumpridas todas as condições estabelecidas no contrato, de modo a assegurar os melhores resultados para a Administração. </w:t>
      </w:r>
      <w:r w:rsidR="00F026EA" w:rsidRPr="00A77C25">
        <w:rPr>
          <w:rFonts w:ascii="Times New Roman" w:eastAsia="Arial" w:hAnsi="Times New Roman" w:cs="Times New Roman"/>
          <w:sz w:val="24"/>
          <w:szCs w:val="24"/>
        </w:rPr>
        <w:t>(</w:t>
      </w:r>
      <w:hyperlink r:id="rId8" w:anchor="art22" w:history="1">
        <w:r w:rsidR="00F026EA" w:rsidRPr="00A77C25">
          <w:rPr>
            <w:rStyle w:val="Hyperlink"/>
            <w:rFonts w:ascii="Times New Roman" w:eastAsia="Arial" w:hAnsi="Times New Roman" w:cs="Times New Roman"/>
            <w:sz w:val="24"/>
            <w:szCs w:val="24"/>
          </w:rPr>
          <w:t>Decreto nº 11.246, de 2022, art. 22, VI</w:t>
        </w:r>
      </w:hyperlink>
      <w:r w:rsidR="00F026EA" w:rsidRPr="00A77C25">
        <w:rPr>
          <w:rFonts w:ascii="Times New Roman" w:eastAsia="Arial" w:hAnsi="Times New Roman" w:cs="Times New Roman"/>
          <w:sz w:val="24"/>
          <w:szCs w:val="24"/>
        </w:rPr>
        <w:t>);</w:t>
      </w:r>
    </w:p>
    <w:p w14:paraId="24158030" w14:textId="23943CF4" w:rsidR="00F026EA" w:rsidRPr="00A77C25" w:rsidRDefault="00A77C25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fiscal do contrato anotará no histórico de gerenciamento do contrato todas as ocorrências relacionadas à execução do contrato, com a descrição do que for necessário para a regularização das faltas ou dos defeitos observados. (</w:t>
      </w:r>
      <w:hyperlink r:id="rId9" w:anchor="art117§1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Lei nº 14.133, de 2021, art. 117, §1º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 xml:space="preserve">, e </w:t>
      </w:r>
      <w:hyperlink r:id="rId10" w:anchor="art22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22, II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);</w:t>
      </w:r>
    </w:p>
    <w:p w14:paraId="67E3861B" w14:textId="049B72AC" w:rsidR="00F026EA" w:rsidRPr="00A77C25" w:rsidRDefault="00F026EA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Identificada qualquer inexatidão ou irregularidade, </w:t>
      </w:r>
      <w:r w:rsidR="005A0098" w:rsidRPr="00A77C25">
        <w:rPr>
          <w:rFonts w:ascii="Times New Roman" w:hAnsi="Times New Roman" w:cs="Times New Roman"/>
          <w:sz w:val="24"/>
          <w:szCs w:val="24"/>
        </w:rPr>
        <w:t>a</w:t>
      </w:r>
      <w:r w:rsidRPr="00A77C25">
        <w:rPr>
          <w:rFonts w:ascii="Times New Roman" w:hAnsi="Times New Roman" w:cs="Times New Roman"/>
          <w:sz w:val="24"/>
          <w:szCs w:val="24"/>
        </w:rPr>
        <w:t xml:space="preserve"> fiscal do contrato emitirá notificações para a correção da execução do contrato, determinando prazo para a correção. (</w:t>
      </w:r>
      <w:hyperlink r:id="rId11" w:anchor="art22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22, III</w:t>
        </w:r>
      </w:hyperlink>
      <w:r w:rsidRPr="00A77C25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E9C9D64" w14:textId="24A3CC6E" w:rsidR="00F026EA" w:rsidRPr="00A77C25" w:rsidRDefault="00A77C25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fiscal do contrato informará ao </w:t>
      </w:r>
      <w:r w:rsidR="005A0098" w:rsidRPr="00A77C25">
        <w:rPr>
          <w:rFonts w:ascii="Times New Roman" w:hAnsi="Times New Roman" w:cs="Times New Roman"/>
          <w:sz w:val="24"/>
          <w:szCs w:val="24"/>
        </w:rPr>
        <w:t>ordenador de despesa</w:t>
      </w:r>
      <w:r w:rsidR="00F026EA" w:rsidRPr="00A77C25">
        <w:rPr>
          <w:rFonts w:ascii="Times New Roman" w:hAnsi="Times New Roman" w:cs="Times New Roman"/>
          <w:sz w:val="24"/>
          <w:szCs w:val="24"/>
        </w:rPr>
        <w:t>, em tempo hábil, a situação que demandar decisão ou adoção de medidas que ultrapassem sua competência, para que adote as medidas necessárias e saneadoras, se for o caso. (</w:t>
      </w:r>
      <w:hyperlink r:id="rId12" w:anchor="art22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22, IV</w:t>
        </w:r>
      </w:hyperlink>
      <w:r w:rsidR="00F026EA" w:rsidRPr="00A77C25">
        <w:rPr>
          <w:rFonts w:ascii="Times New Roman" w:eastAsia="Arial" w:hAnsi="Times New Roman" w:cs="Times New Roman"/>
          <w:color w:val="auto"/>
          <w:sz w:val="24"/>
          <w:szCs w:val="24"/>
        </w:rPr>
        <w:t>);</w:t>
      </w:r>
    </w:p>
    <w:p w14:paraId="794EC829" w14:textId="301F76E7" w:rsidR="00F026EA" w:rsidRPr="00A77C25" w:rsidRDefault="00F026EA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No caso de ocorrências que possam inviabilizar a execução do contrato nas datas aprazadas, </w:t>
      </w:r>
      <w:r w:rsidR="00A77C25">
        <w:rPr>
          <w:rFonts w:ascii="Times New Roman" w:hAnsi="Times New Roman" w:cs="Times New Roman"/>
          <w:sz w:val="24"/>
          <w:szCs w:val="24"/>
        </w:rPr>
        <w:t>a</w:t>
      </w:r>
      <w:r w:rsidRPr="00A77C25">
        <w:rPr>
          <w:rFonts w:ascii="Times New Roman" w:hAnsi="Times New Roman" w:cs="Times New Roman"/>
          <w:sz w:val="24"/>
          <w:szCs w:val="24"/>
        </w:rPr>
        <w:t xml:space="preserve"> fiscal do contrato comunicará o fato imediatamente ao gestor </w:t>
      </w:r>
      <w:r w:rsidR="005A0098" w:rsidRPr="00A77C25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="005A0098" w:rsidRPr="00A77C25">
        <w:rPr>
          <w:rFonts w:ascii="Times New Roman" w:hAnsi="Times New Roman" w:cs="Times New Roman"/>
          <w:sz w:val="24"/>
          <w:szCs w:val="24"/>
        </w:rPr>
        <w:t>Cremepe</w:t>
      </w:r>
      <w:proofErr w:type="spellEnd"/>
      <w:r w:rsidRPr="00A77C25">
        <w:rPr>
          <w:rFonts w:ascii="Times New Roman" w:hAnsi="Times New Roman" w:cs="Times New Roman"/>
          <w:sz w:val="24"/>
          <w:szCs w:val="24"/>
        </w:rPr>
        <w:t>. (</w:t>
      </w:r>
      <w:hyperlink r:id="rId13" w:anchor="art22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22, V</w:t>
        </w:r>
      </w:hyperlink>
      <w:r w:rsidRPr="00A77C25">
        <w:rPr>
          <w:rFonts w:ascii="Times New Roman" w:eastAsia="Times New Roman" w:hAnsi="Times New Roman" w:cs="Times New Roman"/>
          <w:color w:val="auto"/>
          <w:sz w:val="24"/>
          <w:szCs w:val="24"/>
        </w:rPr>
        <w:t>);</w:t>
      </w:r>
    </w:p>
    <w:p w14:paraId="5E61CDFF" w14:textId="139628A5" w:rsidR="00F026EA" w:rsidRPr="00A77C25" w:rsidRDefault="00A77C25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fiscal do contrato comunicará ao </w:t>
      </w:r>
      <w:r w:rsidR="005A0098" w:rsidRPr="00A77C25">
        <w:rPr>
          <w:rFonts w:ascii="Times New Roman" w:hAnsi="Times New Roman" w:cs="Times New Roman"/>
          <w:sz w:val="24"/>
          <w:szCs w:val="24"/>
        </w:rPr>
        <w:t>ordenador de despesa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, em tempo hábil, o término do contrato sob sua responsabilidade, com vistas à tempestiva </w:t>
      </w:r>
      <w:r w:rsidR="00F026EA" w:rsidRPr="00A77C2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renovação </w:t>
      </w:r>
      <w:r w:rsidR="00F026EA" w:rsidRPr="00A77C25">
        <w:rPr>
          <w:rFonts w:ascii="Times New Roman" w:hAnsi="Times New Roman" w:cs="Times New Roman"/>
          <w:sz w:val="24"/>
          <w:szCs w:val="24"/>
        </w:rPr>
        <w:t>ou à prorrogação contratual (</w:t>
      </w:r>
      <w:hyperlink r:id="rId14" w:anchor="art22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22, VII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69288846" w14:textId="7A45DA22" w:rsidR="00F026EA" w:rsidRPr="00A77C25" w:rsidRDefault="00A77C25" w:rsidP="00A77C25">
      <w:pPr>
        <w:pStyle w:val="Nivel3"/>
        <w:numPr>
          <w:ilvl w:val="2"/>
          <w:numId w:val="14"/>
        </w:numPr>
        <w:tabs>
          <w:tab w:val="left" w:pos="993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5A0098" w:rsidRPr="00A77C25">
        <w:rPr>
          <w:rFonts w:ascii="Times New Roman" w:hAnsi="Times New Roman" w:cs="Times New Roman"/>
          <w:sz w:val="24"/>
          <w:szCs w:val="24"/>
        </w:rPr>
        <w:t>fiscal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do contrato acompanhará os registros realizados pelos fiscais do contrato, de todas as ocorrências relacionadas à execução do contrato e as medidas adotadas, informando, se for o caso, à autoridade superior àquelas que ultrapassarem a sua competência. (</w:t>
      </w:r>
      <w:hyperlink r:id="rId15" w:anchor="art21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21, II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5300E10F" w14:textId="56ECD3E7" w:rsidR="00F026EA" w:rsidRPr="00A77C25" w:rsidRDefault="00A77C25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fiscal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</w:t>
      </w:r>
      <w:hyperlink r:id="rId16" w:anchor="art23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Art. 23, I e II, do Decreto nº 11.246, de 2022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63C6F169" w14:textId="4ABE45E5" w:rsidR="00F026EA" w:rsidRPr="00A77C25" w:rsidRDefault="00F026EA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Caso ocorram descumprimento das obrigações contratuais, </w:t>
      </w:r>
      <w:r w:rsidR="004602BF">
        <w:rPr>
          <w:rFonts w:ascii="Times New Roman" w:hAnsi="Times New Roman" w:cs="Times New Roman"/>
          <w:sz w:val="24"/>
          <w:szCs w:val="24"/>
        </w:rPr>
        <w:t>a</w:t>
      </w:r>
      <w:r w:rsidRPr="00A77C25">
        <w:rPr>
          <w:rFonts w:ascii="Times New Roman" w:hAnsi="Times New Roman" w:cs="Times New Roman"/>
          <w:sz w:val="24"/>
          <w:szCs w:val="24"/>
        </w:rPr>
        <w:t xml:space="preserve"> fiscal do contrato atuará tempestivamente na solução do problema, reportando ao </w:t>
      </w:r>
      <w:r w:rsidR="005A0098" w:rsidRPr="00A77C25">
        <w:rPr>
          <w:rFonts w:ascii="Times New Roman" w:hAnsi="Times New Roman" w:cs="Times New Roman"/>
          <w:sz w:val="24"/>
          <w:szCs w:val="24"/>
        </w:rPr>
        <w:t>ordenador</w:t>
      </w:r>
      <w:r w:rsidRPr="00A77C25">
        <w:rPr>
          <w:rFonts w:ascii="Times New Roman" w:hAnsi="Times New Roman" w:cs="Times New Roman"/>
          <w:sz w:val="24"/>
          <w:szCs w:val="24"/>
        </w:rPr>
        <w:t xml:space="preserve"> para que tome as providências cabíveis, quando ultrapassar a sua competência; (</w:t>
      </w:r>
      <w:hyperlink r:id="rId17" w:anchor="art23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23, IV</w:t>
        </w:r>
      </w:hyperlink>
      <w:r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622837BD" w14:textId="1F664AE4" w:rsidR="00F026EA" w:rsidRPr="00A77C25" w:rsidRDefault="004602BF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5A0098" w:rsidRPr="00A77C25">
        <w:rPr>
          <w:rFonts w:ascii="Times New Roman" w:hAnsi="Times New Roman" w:cs="Times New Roman"/>
          <w:sz w:val="24"/>
          <w:szCs w:val="24"/>
        </w:rPr>
        <w:t xml:space="preserve">fiscal </w:t>
      </w:r>
      <w:r w:rsidR="00F026EA" w:rsidRPr="00A77C25">
        <w:rPr>
          <w:rFonts w:ascii="Times New Roman" w:hAnsi="Times New Roman" w:cs="Times New Roman"/>
          <w:sz w:val="24"/>
          <w:szCs w:val="24"/>
        </w:rPr>
        <w:t>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</w:t>
      </w:r>
      <w:hyperlink r:id="rId18" w:anchor="art21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21, IV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3BEF2B65" w14:textId="4181668C" w:rsidR="00F026EA" w:rsidRPr="00A77C25" w:rsidRDefault="004602BF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5A0098" w:rsidRPr="00A77C25">
        <w:rPr>
          <w:rFonts w:ascii="Times New Roman" w:hAnsi="Times New Roman" w:cs="Times New Roman"/>
          <w:sz w:val="24"/>
          <w:szCs w:val="24"/>
        </w:rPr>
        <w:t>fiscal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do contrato acompanhará a manutenção das condições de habilitação da contratada, para fins de empenho de despesa e pagamento, e anotará os problemas que obstem o fluxo normal da liquidação e do pagamento da despesa no relatório de riscos eventuais. (</w:t>
      </w:r>
      <w:hyperlink r:id="rId19" w:anchor="art21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21, III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6160A472" w14:textId="0226D866" w:rsidR="00F026EA" w:rsidRPr="00A77C25" w:rsidRDefault="000B2F69" w:rsidP="00A77C25">
      <w:pPr>
        <w:pStyle w:val="Nivel3"/>
        <w:numPr>
          <w:ilvl w:val="2"/>
          <w:numId w:val="14"/>
        </w:numPr>
        <w:tabs>
          <w:tab w:val="left" w:pos="851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5A0098" w:rsidRPr="00A77C25">
        <w:rPr>
          <w:rFonts w:ascii="Times New Roman" w:hAnsi="Times New Roman" w:cs="Times New Roman"/>
          <w:sz w:val="24"/>
          <w:szCs w:val="24"/>
        </w:rPr>
        <w:t>fiscal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</w:t>
      </w:r>
      <w:hyperlink r:id="rId20" w:anchor="art21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21, VIII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539192B0" w14:textId="74FF6953" w:rsidR="00F026EA" w:rsidRPr="00A77C25" w:rsidRDefault="000B2F69" w:rsidP="00A77C25">
      <w:pPr>
        <w:pStyle w:val="Nivel3"/>
        <w:numPr>
          <w:ilvl w:val="2"/>
          <w:numId w:val="14"/>
        </w:numPr>
        <w:tabs>
          <w:tab w:val="left" w:pos="993"/>
        </w:tabs>
        <w:spacing w:afterLines="120" w:after="288" w:line="312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5A0098" w:rsidRPr="00A77C25">
        <w:rPr>
          <w:rFonts w:ascii="Times New Roman" w:hAnsi="Times New Roman" w:cs="Times New Roman"/>
          <w:sz w:val="24"/>
          <w:szCs w:val="24"/>
        </w:rPr>
        <w:t>fiscal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do contrato tomará providências para a formalização de processo administrativo de responsabilização para fins de aplicação de sanções, a ser conduzido pela comissão de que trata o </w:t>
      </w:r>
      <w:hyperlink r:id="rId21" w:anchor="art158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art. 158 da Lei nº 14.133, de 2021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, ou pelo agente ou pelo setor com competência para tal, conforme o caso. (</w:t>
      </w:r>
      <w:hyperlink r:id="rId22" w:anchor="art21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21, X</w:t>
        </w:r>
      </w:hyperlink>
      <w:r w:rsidR="00F026EA" w:rsidRPr="00A77C25">
        <w:rPr>
          <w:rFonts w:ascii="Times New Roman" w:hAnsi="Times New Roman" w:cs="Times New Roman"/>
          <w:sz w:val="24"/>
          <w:szCs w:val="24"/>
        </w:rPr>
        <w:t>).</w:t>
      </w:r>
    </w:p>
    <w:p w14:paraId="12B54BA6" w14:textId="0D379B5F" w:rsidR="00F026EA" w:rsidRPr="00A77C25" w:rsidRDefault="000B2F69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fiscal do contrato comunicará ao </w:t>
      </w:r>
      <w:r w:rsidR="00781FAF" w:rsidRPr="00A77C25">
        <w:rPr>
          <w:rFonts w:ascii="Times New Roman" w:hAnsi="Times New Roman" w:cs="Times New Roman"/>
          <w:sz w:val="24"/>
          <w:szCs w:val="24"/>
        </w:rPr>
        <w:t>ordenador de despesa</w:t>
      </w:r>
      <w:r w:rsidR="00F026EA" w:rsidRPr="00A77C25">
        <w:rPr>
          <w:rFonts w:ascii="Times New Roman" w:hAnsi="Times New Roman" w:cs="Times New Roman"/>
          <w:sz w:val="24"/>
          <w:szCs w:val="24"/>
        </w:rPr>
        <w:t>, em tempo hábil, o término do contrato sob sua responsabilidade, com vistas à tempestiva renovação ou prorrogação contratual. (</w:t>
      </w:r>
      <w:hyperlink r:id="rId23" w:anchor="art22" w:history="1"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Decreto nº 11.246, de 2022, art. 22, VII).</w:t>
        </w:r>
      </w:hyperlink>
    </w:p>
    <w:p w14:paraId="5023CD63" w14:textId="05E968F5" w:rsidR="00F026EA" w:rsidRPr="00A77C25" w:rsidRDefault="000B2F69" w:rsidP="00A77C25">
      <w:pPr>
        <w:pStyle w:val="Nivel2"/>
        <w:numPr>
          <w:ilvl w:val="1"/>
          <w:numId w:val="14"/>
        </w:numPr>
        <w:spacing w:afterLines="120" w:after="288" w:line="312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781FAF" w:rsidRPr="00A77C25">
        <w:rPr>
          <w:rFonts w:ascii="Times New Roman" w:hAnsi="Times New Roman" w:cs="Times New Roman"/>
          <w:sz w:val="24"/>
          <w:szCs w:val="24"/>
        </w:rPr>
        <w:t>fiscal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do contrato deverá elaborar</w:t>
      </w:r>
      <w:r w:rsidR="00F026EA" w:rsidRPr="00A77C25">
        <w:rPr>
          <w:rFonts w:ascii="Times New Roman" w:hAnsi="Times New Roman" w:cs="Times New Roman"/>
          <w:color w:val="auto"/>
          <w:sz w:val="24"/>
          <w:szCs w:val="24"/>
        </w:rPr>
        <w:t xml:space="preserve"> relató</w:t>
      </w:r>
      <w:r w:rsidR="00F026EA" w:rsidRPr="00A77C25">
        <w:rPr>
          <w:rFonts w:ascii="Times New Roman" w:eastAsia="Arial" w:hAnsi="Times New Roman" w:cs="Times New Roman"/>
          <w:color w:val="auto"/>
          <w:sz w:val="24"/>
          <w:szCs w:val="24"/>
        </w:rPr>
        <w:t>rio final com informações sobre a consecução dos objetivos que tenham justificado a contratação e eventuais condutas a serem adotadas para o aprimoramento das atividades da Administração. (</w:t>
      </w:r>
      <w:hyperlink r:id="rId24" w:anchor="art21" w:history="1">
        <w:r w:rsidR="00F026EA" w:rsidRPr="00A77C25">
          <w:rPr>
            <w:rStyle w:val="Hyperlink"/>
            <w:rFonts w:ascii="Times New Roman" w:eastAsia="Arial" w:hAnsi="Times New Roman" w:cs="Times New Roman"/>
            <w:sz w:val="24"/>
            <w:szCs w:val="24"/>
          </w:rPr>
          <w:t>Decreto nº 11.246, de 2022, art. 21,</w:t>
        </w:r>
        <w:r w:rsidR="00F026EA" w:rsidRPr="00A77C25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VI</w:t>
        </w:r>
      </w:hyperlink>
      <w:r w:rsidR="00F026EA" w:rsidRPr="00A77C25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088B1DA5" w14:textId="11628306" w:rsidR="00F026EA" w:rsidRDefault="000B2F69" w:rsidP="00A77C25">
      <w:pPr>
        <w:pStyle w:val="Nivel2"/>
        <w:numPr>
          <w:ilvl w:val="1"/>
          <w:numId w:val="14"/>
        </w:numPr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</w:t>
      </w:r>
      <w:r w:rsidR="00781FAF" w:rsidRPr="00A77C25">
        <w:rPr>
          <w:rFonts w:ascii="Times New Roman" w:hAnsi="Times New Roman" w:cs="Times New Roman"/>
          <w:sz w:val="24"/>
          <w:szCs w:val="24"/>
        </w:rPr>
        <w:t>fiscal</w:t>
      </w:r>
      <w:r w:rsidR="00F026EA" w:rsidRPr="00A77C25">
        <w:rPr>
          <w:rFonts w:ascii="Times New Roman" w:hAnsi="Times New Roman" w:cs="Times New Roman"/>
          <w:sz w:val="24"/>
          <w:szCs w:val="24"/>
        </w:rPr>
        <w:t xml:space="preserve"> do contrato deverá enviar a documentação pertinente ao setor de contratos para a formalização dos procedimentos de liquidação e pagamento, no valor dimensionado pela fiscalização e gestão nos termos do contrato.</w:t>
      </w:r>
    </w:p>
    <w:p w14:paraId="2B897E1B" w14:textId="3A228342" w:rsidR="00F026EA" w:rsidRPr="000C1BC6" w:rsidRDefault="00FB11FC" w:rsidP="00A77C25">
      <w:pPr>
        <w:pStyle w:val="Nivel01"/>
        <w:numPr>
          <w:ilvl w:val="0"/>
          <w:numId w:val="14"/>
        </w:numPr>
        <w:tabs>
          <w:tab w:val="left" w:pos="284"/>
        </w:tabs>
        <w:spacing w:before="120"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</w:t>
      </w:r>
      <w:r w:rsidR="00F026EA" w:rsidRPr="000C1BC6">
        <w:rPr>
          <w:rFonts w:ascii="Times New Roman" w:hAnsi="Times New Roman" w:cs="Times New Roman"/>
          <w:sz w:val="24"/>
          <w:szCs w:val="24"/>
        </w:rPr>
        <w:t xml:space="preserve"> PAGAMENTO</w:t>
      </w:r>
    </w:p>
    <w:p w14:paraId="46E01611" w14:textId="45D76A8C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Recebida a Nota Fiscal</w:t>
      </w:r>
      <w:r w:rsidR="006F538E">
        <w:rPr>
          <w:rFonts w:ascii="Times New Roman" w:hAnsi="Times New Roman" w:cs="Times New Roman"/>
          <w:sz w:val="24"/>
          <w:szCs w:val="24"/>
        </w:rPr>
        <w:t>/Fatura/Apólice</w:t>
      </w:r>
      <w:r w:rsidRPr="00A77C25">
        <w:rPr>
          <w:rFonts w:ascii="Times New Roman" w:hAnsi="Times New Roman" w:cs="Times New Roman"/>
          <w:sz w:val="24"/>
          <w:szCs w:val="24"/>
        </w:rPr>
        <w:t xml:space="preserve"> ou documento de cobrança equivalente, correrá o prazo de dez dias úteis para fins de liquidação, na forma desta seção, prorrogáveis por igual período, nos termos do </w:t>
      </w:r>
      <w:hyperlink r:id="rId25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art. 7º, §2º da Instrução Normativa SEGES/ME nº 77/2022</w:t>
        </w:r>
      </w:hyperlink>
      <w:r w:rsidRPr="00A77C25">
        <w:rPr>
          <w:rFonts w:ascii="Times New Roman" w:hAnsi="Times New Roman" w:cs="Times New Roman"/>
          <w:sz w:val="24"/>
          <w:szCs w:val="24"/>
        </w:rPr>
        <w:t>.</w:t>
      </w:r>
    </w:p>
    <w:p w14:paraId="1DBB5FBF" w14:textId="77777777" w:rsidR="00F026EA" w:rsidRPr="00A77C25" w:rsidRDefault="00F026EA" w:rsidP="00A77C25">
      <w:pPr>
        <w:pStyle w:val="Nivel3"/>
        <w:numPr>
          <w:ilvl w:val="2"/>
          <w:numId w:val="14"/>
        </w:numPr>
        <w:tabs>
          <w:tab w:val="left" w:pos="1134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O prazo de que trata o item anterior será reduzido à metade, mantendo-se a possibilidade de prorrogação, nos casos de contratações decorrentes de despesas cujos valores não ultrapassem o limite de que trata o </w:t>
      </w:r>
      <w:hyperlink r:id="rId26" w:anchor="art75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inciso II do art. 75 da Lei nº 14.133, de 2021</w:t>
        </w:r>
      </w:hyperlink>
    </w:p>
    <w:p w14:paraId="3854E67F" w14:textId="4CE9EB14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Para fins de liquidação, o setor competente deve verificar se a Nota Fiscal</w:t>
      </w:r>
      <w:r w:rsidR="006F538E">
        <w:rPr>
          <w:rFonts w:ascii="Times New Roman" w:hAnsi="Times New Roman" w:cs="Times New Roman"/>
          <w:sz w:val="24"/>
          <w:szCs w:val="24"/>
        </w:rPr>
        <w:t>/</w:t>
      </w:r>
      <w:r w:rsidRPr="00A77C25">
        <w:rPr>
          <w:rFonts w:ascii="Times New Roman" w:hAnsi="Times New Roman" w:cs="Times New Roman"/>
          <w:sz w:val="24"/>
          <w:szCs w:val="24"/>
        </w:rPr>
        <w:t>Fatura</w:t>
      </w:r>
      <w:r w:rsidR="006F538E">
        <w:rPr>
          <w:rFonts w:ascii="Times New Roman" w:hAnsi="Times New Roman" w:cs="Times New Roman"/>
          <w:sz w:val="24"/>
          <w:szCs w:val="24"/>
        </w:rPr>
        <w:t>/Apólice</w:t>
      </w:r>
      <w:r w:rsidRPr="00A77C25">
        <w:rPr>
          <w:rFonts w:ascii="Times New Roman" w:hAnsi="Times New Roman" w:cs="Times New Roman"/>
          <w:sz w:val="24"/>
          <w:szCs w:val="24"/>
        </w:rPr>
        <w:t xml:space="preserve"> apresentada expressa os elementos necessários e essenciais do documento, tais como:</w:t>
      </w:r>
    </w:p>
    <w:p w14:paraId="2C1B7440" w14:textId="77777777" w:rsidR="00F026EA" w:rsidRPr="00A77C25" w:rsidRDefault="00F026EA" w:rsidP="007B58B7">
      <w:pPr>
        <w:pStyle w:val="Nivel3"/>
        <w:numPr>
          <w:ilvl w:val="0"/>
          <w:numId w:val="2"/>
        </w:numPr>
        <w:tabs>
          <w:tab w:val="left" w:pos="851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 o prazo de validade;</w:t>
      </w:r>
    </w:p>
    <w:p w14:paraId="3447741F" w14:textId="77777777" w:rsidR="00F026EA" w:rsidRPr="00A77C25" w:rsidRDefault="00F026EA" w:rsidP="007B58B7">
      <w:pPr>
        <w:pStyle w:val="Nivel3"/>
        <w:numPr>
          <w:ilvl w:val="0"/>
          <w:numId w:val="2"/>
        </w:numPr>
        <w:tabs>
          <w:tab w:val="left" w:pos="851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 a data da emissão;</w:t>
      </w:r>
    </w:p>
    <w:p w14:paraId="343E9DEF" w14:textId="77777777" w:rsidR="00F026EA" w:rsidRPr="00A77C25" w:rsidRDefault="00F026EA" w:rsidP="007B58B7">
      <w:pPr>
        <w:pStyle w:val="Nivel3"/>
        <w:numPr>
          <w:ilvl w:val="0"/>
          <w:numId w:val="2"/>
        </w:numPr>
        <w:tabs>
          <w:tab w:val="left" w:pos="851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 os dados do contrato e do órgão contratante;</w:t>
      </w:r>
    </w:p>
    <w:p w14:paraId="613D970A" w14:textId="77777777" w:rsidR="00F026EA" w:rsidRPr="00A77C25" w:rsidRDefault="00F026EA" w:rsidP="007B58B7">
      <w:pPr>
        <w:pStyle w:val="Nivel3"/>
        <w:numPr>
          <w:ilvl w:val="0"/>
          <w:numId w:val="2"/>
        </w:numPr>
        <w:tabs>
          <w:tab w:val="left" w:pos="851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 o período respectivo de execução do contrato;</w:t>
      </w:r>
    </w:p>
    <w:p w14:paraId="12D843D6" w14:textId="77777777" w:rsidR="00F026EA" w:rsidRPr="00A77C25" w:rsidRDefault="00F026EA" w:rsidP="007B58B7">
      <w:pPr>
        <w:pStyle w:val="Nivel3"/>
        <w:numPr>
          <w:ilvl w:val="0"/>
          <w:numId w:val="2"/>
        </w:numPr>
        <w:tabs>
          <w:tab w:val="left" w:pos="851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 o valor a pagar; e</w:t>
      </w:r>
    </w:p>
    <w:p w14:paraId="0DAF1D1F" w14:textId="77777777" w:rsidR="00F026EA" w:rsidRPr="00A77C25" w:rsidRDefault="00F026EA" w:rsidP="007B58B7">
      <w:pPr>
        <w:pStyle w:val="Nivel3"/>
        <w:numPr>
          <w:ilvl w:val="0"/>
          <w:numId w:val="2"/>
        </w:numPr>
        <w:tabs>
          <w:tab w:val="left" w:pos="851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 eventual destaque do valor de retenções tributárias cabíveis.</w:t>
      </w:r>
    </w:p>
    <w:p w14:paraId="11FCE078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Havendo erro na apresentação da Nota Fiscal/Fatura, ou circunstância que impeça a liquidação da despesa, esta ficará sobrestada até que o contratado providencie as medidas </w:t>
      </w:r>
      <w:r w:rsidRPr="00A77C25">
        <w:rPr>
          <w:rFonts w:ascii="Times New Roman" w:hAnsi="Times New Roman" w:cs="Times New Roman"/>
          <w:sz w:val="24"/>
          <w:szCs w:val="24"/>
        </w:rPr>
        <w:lastRenderedPageBreak/>
        <w:t>saneadoras, reiniciando-se o prazo após a comprovação da regularização da situação, sem ônus à contratante;</w:t>
      </w:r>
    </w:p>
    <w:p w14:paraId="2D3C0388" w14:textId="1AE9DBAD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A Nota Fiscal</w:t>
      </w:r>
      <w:r w:rsidR="006F538E">
        <w:rPr>
          <w:rFonts w:ascii="Times New Roman" w:hAnsi="Times New Roman" w:cs="Times New Roman"/>
          <w:sz w:val="24"/>
          <w:szCs w:val="24"/>
        </w:rPr>
        <w:t>/</w:t>
      </w:r>
      <w:r w:rsidRPr="00A77C25">
        <w:rPr>
          <w:rFonts w:ascii="Times New Roman" w:hAnsi="Times New Roman" w:cs="Times New Roman"/>
          <w:sz w:val="24"/>
          <w:szCs w:val="24"/>
        </w:rPr>
        <w:t>Fatura</w:t>
      </w:r>
      <w:r w:rsidR="006F538E">
        <w:rPr>
          <w:rFonts w:ascii="Times New Roman" w:hAnsi="Times New Roman" w:cs="Times New Roman"/>
          <w:sz w:val="24"/>
          <w:szCs w:val="24"/>
        </w:rPr>
        <w:t>/Apólice</w:t>
      </w:r>
      <w:r w:rsidRPr="00A77C25">
        <w:rPr>
          <w:rFonts w:ascii="Times New Roman" w:hAnsi="Times New Roman" w:cs="Times New Roman"/>
          <w:sz w:val="24"/>
          <w:szCs w:val="24"/>
        </w:rPr>
        <w:t xml:space="preserve"> deverá ser obrigatoriamente acompanhada da comprovação da regularidade fiscal, constatada por meio de consulta </w:t>
      </w:r>
      <w:r w:rsidRPr="00A77C25">
        <w:rPr>
          <w:rFonts w:ascii="Times New Roman" w:hAnsi="Times New Roman" w:cs="Times New Roman"/>
          <w:i/>
          <w:sz w:val="24"/>
          <w:szCs w:val="24"/>
        </w:rPr>
        <w:t>on-line</w:t>
      </w:r>
      <w:r w:rsidRPr="00A77C25">
        <w:rPr>
          <w:rFonts w:ascii="Times New Roman" w:hAnsi="Times New Roman" w:cs="Times New Roman"/>
          <w:sz w:val="24"/>
          <w:szCs w:val="24"/>
        </w:rPr>
        <w:t xml:space="preserve"> ao SICAF ou, na impossibilidade de acesso ao referido Sistema, mediante consulta aos sítios eletrônicos oficiais ou à documentação mencionada no </w:t>
      </w:r>
      <w:hyperlink r:id="rId27" w:anchor="art68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art. 68 da Lei nº 14.133/2021</w:t>
        </w:r>
      </w:hyperlink>
      <w:r w:rsidRPr="00A77C25">
        <w:rPr>
          <w:rFonts w:ascii="Times New Roman" w:hAnsi="Times New Roman" w:cs="Times New Roman"/>
          <w:sz w:val="24"/>
          <w:szCs w:val="24"/>
        </w:rPr>
        <w:t>.</w:t>
      </w:r>
    </w:p>
    <w:p w14:paraId="72604B20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426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A Administração deverá realizar consulta ao SICAF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14:paraId="732EF8D7" w14:textId="77777777" w:rsidR="00F026EA" w:rsidRPr="00A77C25" w:rsidRDefault="00F026EA" w:rsidP="00A77C25">
      <w:pPr>
        <w:pStyle w:val="Nivel2"/>
        <w:numPr>
          <w:ilvl w:val="1"/>
          <w:numId w:val="14"/>
        </w:numPr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Constatando-se, junto ao SICAF, a situação de irregularidade do contratado, será providenciada sua notificação, por escrito, para que, no prazo de 5 (cinco) dias úteis, regularize sua situação ou, no mesmo prazo, apresente sua defesa. O prazo poderá ser prorrogado uma vez, por igual período, a critério do contratante.</w:t>
      </w:r>
    </w:p>
    <w:p w14:paraId="6C0D57CC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</w:t>
      </w:r>
    </w:p>
    <w:p w14:paraId="56EE2B83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>Persistindo a irregularidade, o contratante deverá adotar as medidas necessárias à rescisão contratual nos autos do processo administrativo correspondente, assegurada ao contratado a ampla defesa.</w:t>
      </w:r>
    </w:p>
    <w:p w14:paraId="0A082AEB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Havendo a efetiva execução do objeto, os pagamentos serão realizados normalmente, até que se decida pela rescisão do contrato, caso o contratado não regularize sua situação junto ao SICAF. </w:t>
      </w:r>
    </w:p>
    <w:p w14:paraId="54498330" w14:textId="49DFE0A5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</w:rPr>
        <w:t xml:space="preserve">O pagamento será efetuado no prazo máximo de até </w:t>
      </w:r>
      <w:r w:rsidR="00FB11FC">
        <w:rPr>
          <w:rFonts w:ascii="Times New Roman" w:hAnsi="Times New Roman" w:cs="Times New Roman"/>
          <w:sz w:val="24"/>
          <w:szCs w:val="24"/>
        </w:rPr>
        <w:t>1</w:t>
      </w:r>
      <w:r w:rsidR="00C8551A" w:rsidRPr="00A77C25">
        <w:rPr>
          <w:rFonts w:ascii="Times New Roman" w:hAnsi="Times New Roman" w:cs="Times New Roman"/>
          <w:sz w:val="24"/>
          <w:szCs w:val="24"/>
        </w:rPr>
        <w:t>5</w:t>
      </w:r>
      <w:r w:rsidRPr="00A77C25">
        <w:rPr>
          <w:rFonts w:ascii="Times New Roman" w:hAnsi="Times New Roman" w:cs="Times New Roman"/>
          <w:sz w:val="24"/>
          <w:szCs w:val="24"/>
        </w:rPr>
        <w:t xml:space="preserve"> dias úteis, contados da finalização da liquidação da despesa, </w:t>
      </w:r>
      <w:r w:rsidR="00FB11FC">
        <w:rPr>
          <w:rFonts w:ascii="Times New Roman" w:hAnsi="Times New Roman" w:cs="Times New Roman"/>
          <w:sz w:val="24"/>
          <w:szCs w:val="24"/>
        </w:rPr>
        <w:t xml:space="preserve">caso a empresa emita boleto bancário o prazo será de até 05 (cinco) dias úteis, </w:t>
      </w:r>
      <w:r w:rsidRPr="00A77C25">
        <w:rPr>
          <w:rFonts w:ascii="Times New Roman" w:hAnsi="Times New Roman" w:cs="Times New Roman"/>
          <w:sz w:val="24"/>
          <w:szCs w:val="24"/>
        </w:rPr>
        <w:t xml:space="preserve">conforme seção anterior, nos termos da </w:t>
      </w:r>
      <w:hyperlink r:id="rId28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</w:rPr>
          <w:t>Instrução Normativa SEGES/ME nº 77, de 2022.</w:t>
        </w:r>
      </w:hyperlink>
      <w:r w:rsidR="00FB11FC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</w:p>
    <w:p w14:paraId="25311E26" w14:textId="77777777" w:rsidR="00F026EA" w:rsidRPr="00A77C25" w:rsidRDefault="00F026EA" w:rsidP="00A77C25">
      <w:pPr>
        <w:pStyle w:val="Nvel2-Red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 w:rsidRPr="00A77C2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lastRenderedPageBreak/>
        <w:t>O pagamento será realizado através de ordem bancária, para crédito em banco, agência e conta corrente indicados pelo contratado.</w:t>
      </w:r>
    </w:p>
    <w:p w14:paraId="685E6F2B" w14:textId="77777777" w:rsidR="00F026EA" w:rsidRPr="00A77C25" w:rsidRDefault="00F026EA" w:rsidP="00A77C25">
      <w:pPr>
        <w:pStyle w:val="Nvel2-Red"/>
        <w:numPr>
          <w:ilvl w:val="1"/>
          <w:numId w:val="14"/>
        </w:numPr>
        <w:tabs>
          <w:tab w:val="left" w:pos="567"/>
        </w:tabs>
        <w:spacing w:afterLines="120" w:after="288" w:line="312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77C25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Será considerada data do pagamento o dia em que constar como emitida a ordem bancária para </w:t>
      </w:r>
      <w:r w:rsidRPr="00A77C2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pagamento</w:t>
      </w:r>
      <w:r w:rsidRPr="00A77C2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9DBBCE2" w14:textId="77777777" w:rsidR="00F026EA" w:rsidRPr="00A77C25" w:rsidRDefault="00F026EA" w:rsidP="00A77C25">
      <w:pPr>
        <w:pStyle w:val="Nivel2"/>
        <w:numPr>
          <w:ilvl w:val="1"/>
          <w:numId w:val="14"/>
        </w:numPr>
        <w:spacing w:afterLines="120" w:after="288" w:line="312" w:lineRule="auto"/>
        <w:ind w:left="0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A77C25">
        <w:rPr>
          <w:rFonts w:ascii="Times New Roman" w:hAnsi="Times New Roman" w:cs="Times New Roman"/>
          <w:sz w:val="24"/>
          <w:szCs w:val="24"/>
          <w:lang w:eastAsia="en-US"/>
        </w:rPr>
        <w:t>Quando do pagamento, será efetuada a retenção tributária prevista na legislação aplicável.</w:t>
      </w:r>
    </w:p>
    <w:p w14:paraId="4DE9F208" w14:textId="5E1788B3" w:rsidR="00F026EA" w:rsidRPr="00A77C25" w:rsidRDefault="00FB11FC" w:rsidP="00A77C25">
      <w:pPr>
        <w:pStyle w:val="Nivel3"/>
        <w:numPr>
          <w:ilvl w:val="2"/>
          <w:numId w:val="14"/>
        </w:numPr>
        <w:tabs>
          <w:tab w:val="left" w:pos="1276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Q</w:t>
      </w:r>
      <w:r w:rsidR="00F026EA" w:rsidRPr="00A77C25">
        <w:rPr>
          <w:rFonts w:ascii="Times New Roman" w:hAnsi="Times New Roman" w:cs="Times New Roman"/>
          <w:sz w:val="24"/>
          <w:szCs w:val="24"/>
          <w:lang w:eastAsia="en-US"/>
        </w:rPr>
        <w:t>uando houver, serão retidos na fonte, quando da realização do pagamento, os percentuais estabelecidos na legislação vigente.</w:t>
      </w:r>
    </w:p>
    <w:p w14:paraId="22F70522" w14:textId="77777777" w:rsidR="00F026EA" w:rsidRPr="00A77C25" w:rsidRDefault="00F026EA" w:rsidP="00A77C25">
      <w:pPr>
        <w:pStyle w:val="Nivel2"/>
        <w:numPr>
          <w:ilvl w:val="1"/>
          <w:numId w:val="14"/>
        </w:numPr>
        <w:tabs>
          <w:tab w:val="left" w:pos="1134"/>
        </w:tabs>
        <w:spacing w:afterLines="120" w:after="288" w:line="31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77C25">
        <w:rPr>
          <w:rFonts w:ascii="Times New Roman" w:hAnsi="Times New Roman" w:cs="Times New Roman"/>
          <w:sz w:val="24"/>
          <w:szCs w:val="24"/>
          <w:lang w:eastAsia="en-US"/>
        </w:rPr>
        <w:t xml:space="preserve">O contratado regularmente optante pelo Simples Nacional, nos termos da </w:t>
      </w:r>
      <w:hyperlink r:id="rId29" w:history="1">
        <w:r w:rsidRPr="00A77C25">
          <w:rPr>
            <w:rStyle w:val="Hyperlink"/>
            <w:rFonts w:ascii="Times New Roman" w:hAnsi="Times New Roman" w:cs="Times New Roman"/>
            <w:sz w:val="24"/>
            <w:szCs w:val="24"/>
            <w:lang w:eastAsia="en-US"/>
          </w:rPr>
          <w:t>Lei Complementar nº 123, de 2006</w:t>
        </w:r>
      </w:hyperlink>
      <w:r w:rsidRPr="00A77C25">
        <w:rPr>
          <w:rFonts w:ascii="Times New Roman" w:hAnsi="Times New Roman" w:cs="Times New Roman"/>
          <w:sz w:val="24"/>
          <w:szCs w:val="24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3F9662A" w14:textId="02ACB861" w:rsidR="004F6B52" w:rsidRDefault="00623F75" w:rsidP="00A77C25">
      <w:pPr>
        <w:pStyle w:val="PargrafodaLista"/>
        <w:numPr>
          <w:ilvl w:val="0"/>
          <w:numId w:val="14"/>
        </w:numPr>
        <w:tabs>
          <w:tab w:val="left" w:pos="426"/>
          <w:tab w:val="left" w:pos="75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>DAS OBRIGAÇÕES DA CONTRATADA</w:t>
      </w:r>
    </w:p>
    <w:p w14:paraId="372A213A" w14:textId="77777777" w:rsidR="00FB11FC" w:rsidRPr="00A77C25" w:rsidRDefault="00FB11FC" w:rsidP="00FB11FC">
      <w:pPr>
        <w:pStyle w:val="PargrafodaLista"/>
        <w:tabs>
          <w:tab w:val="left" w:pos="426"/>
          <w:tab w:val="left" w:pos="751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795BDB86" w14:textId="28E05247" w:rsidR="00FB11FC" w:rsidRPr="00FB11FC" w:rsidRDefault="00FB11FC" w:rsidP="00FB11FC">
      <w:pPr>
        <w:pStyle w:val="PargrafodaLista"/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B11FC">
        <w:rPr>
          <w:rFonts w:ascii="Times New Roman" w:hAnsi="Times New Roman"/>
          <w:sz w:val="24"/>
          <w:szCs w:val="24"/>
        </w:rPr>
        <w:t>Realizar o objeto deste Termo de Referência, de acordo com a proposta apresentada e normas legais, ficando ao seu cargo todas as despesas, diretas e indiretas, decorrentes do cumprimento das obrigações assumidas, sem qualquer ônus ao CREMEPE, observando sempre os critérios dos serviços a serem prestados;</w:t>
      </w:r>
    </w:p>
    <w:p w14:paraId="5401A382" w14:textId="77777777" w:rsidR="00FB11FC" w:rsidRPr="00E94D32" w:rsidRDefault="00FB11FC" w:rsidP="00FB11F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</w:p>
    <w:p w14:paraId="5DEA8792" w14:textId="77777777" w:rsidR="00FB11FC" w:rsidRPr="00E94D32" w:rsidRDefault="00FB11FC" w:rsidP="00FB11FC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Iniciar a prestação dos serviços logo após</w:t>
      </w:r>
      <w:r w:rsidRPr="00E94D32">
        <w:rPr>
          <w:rFonts w:ascii="Times New Roman" w:hAnsi="Times New Roman"/>
          <w:b/>
          <w:sz w:val="24"/>
          <w:szCs w:val="24"/>
        </w:rPr>
        <w:t xml:space="preserve"> </w:t>
      </w:r>
      <w:r w:rsidRPr="00E94D32">
        <w:rPr>
          <w:rFonts w:ascii="Times New Roman" w:hAnsi="Times New Roman"/>
          <w:b/>
          <w:sz w:val="24"/>
          <w:szCs w:val="24"/>
          <w:u w:val="single"/>
        </w:rPr>
        <w:t>o encaminhamento da Ordem de Serviço</w:t>
      </w:r>
      <w:r w:rsidRPr="00E94D32">
        <w:rPr>
          <w:rFonts w:ascii="Times New Roman" w:hAnsi="Times New Roman"/>
          <w:b/>
          <w:sz w:val="24"/>
          <w:szCs w:val="24"/>
        </w:rPr>
        <w:t>, cujo encaminhamento estará atrelado ao término da vigência da apólice do objeto licitado ganho, quando será emitida</w:t>
      </w:r>
      <w:r w:rsidRPr="00E94D32">
        <w:rPr>
          <w:rFonts w:ascii="Times New Roman" w:hAnsi="Times New Roman"/>
          <w:sz w:val="24"/>
          <w:szCs w:val="24"/>
        </w:rPr>
        <w:t>, informando, em tempo hábil, qualquer motivo impeditivo ou que a impossibilite de assumir as atividades conforme o estabelecido.</w:t>
      </w:r>
    </w:p>
    <w:p w14:paraId="095FC19C" w14:textId="77777777" w:rsidR="00FB11FC" w:rsidRPr="00E94D32" w:rsidRDefault="00FB11FC" w:rsidP="00FB11F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</w:p>
    <w:p w14:paraId="399341C8" w14:textId="77777777" w:rsidR="00FB11FC" w:rsidRPr="00E94D32" w:rsidRDefault="00FB11FC" w:rsidP="00FB11FC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Responder pelos danos causados diretamente ao CREMEPE ou a terceiros, decorrentes de sua culpa ou dolo, quando da execução dos serviços, não excluindo ou reduzindo essa responsabilidade a fiscalização ou o acompanhamento pela Administração do CREMEPE;</w:t>
      </w:r>
    </w:p>
    <w:p w14:paraId="614F73C4" w14:textId="77777777" w:rsidR="00FB11FC" w:rsidRPr="00E94D32" w:rsidRDefault="00FB11FC" w:rsidP="00FB11F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</w:p>
    <w:p w14:paraId="40190570" w14:textId="77777777" w:rsidR="00FB11FC" w:rsidRPr="00E94D32" w:rsidRDefault="00FB11FC" w:rsidP="00FB11FC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Responder pelo cumprimento dos postulados legais vigentes de âmbito Federal, Estadual ou Municipal, bem como, ainda, assegurar os direitos e cumprimentos de todas as obrigações estabelecidas no CONTRATO a ser firmado entre as partes, inclusive quanto aos preços praticados;</w:t>
      </w:r>
    </w:p>
    <w:p w14:paraId="1AF26E5C" w14:textId="77777777" w:rsidR="00FB11FC" w:rsidRPr="00E94D32" w:rsidRDefault="00FB11FC" w:rsidP="00FB1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807CA3" w14:textId="77777777" w:rsidR="00FB11FC" w:rsidRPr="00E94D32" w:rsidRDefault="00FB11FC" w:rsidP="00FB11FC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Obter prévia e expressa anuência do CREMEPE para caucionar ou utilizar o contrato a ser firmado entre as partes para qualquer operação financeira, sob pena de rescisão contratual se não o fizer;</w:t>
      </w:r>
    </w:p>
    <w:p w14:paraId="193A626B" w14:textId="77777777" w:rsidR="00FB11FC" w:rsidRPr="00E94D32" w:rsidRDefault="00FB11FC" w:rsidP="00FB11FC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</w:p>
    <w:p w14:paraId="6FDE573E" w14:textId="1343A2FE" w:rsidR="00FB11FC" w:rsidRPr="00FD65C6" w:rsidRDefault="00FB11FC" w:rsidP="00FB11FC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lastRenderedPageBreak/>
        <w:t>Não transferir a terceiros, por qualquer forma, o CONTRATO a ser firmado entre as partes,</w:t>
      </w:r>
      <w:r w:rsidRPr="00E94D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4D32">
        <w:rPr>
          <w:rFonts w:ascii="Times New Roman" w:hAnsi="Times New Roman"/>
          <w:sz w:val="24"/>
          <w:szCs w:val="24"/>
        </w:rPr>
        <w:t>nem subcontratar qualquer parte da prestação de serviço a que está obrigada, sem prévio consentimento, por escrito, do CREMEPE;</w:t>
      </w:r>
    </w:p>
    <w:p w14:paraId="72A25C06" w14:textId="77777777" w:rsidR="00FD65C6" w:rsidRDefault="00FD65C6" w:rsidP="00FD65C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4D8891" w14:textId="3144A7D6" w:rsidR="00FB11FC" w:rsidRPr="001506A6" w:rsidRDefault="00FB11FC" w:rsidP="001506A6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Informar ao CREMEPE ocasional fusão, cisão ou incorporação e obter o consentimento prévio e por escrito do CREMEPE para a continuidade da prestação do serviço, o qual dependerá: a) da verificação de que a pessoa jurídica resultante preenche os requisitos de habilitação exigidos na licitação; b) da manutenção das condições originais da contratação e; c) da constatação de que a modificação da estrutura da empresa não afetará a boa execução do contrato, ne</w:t>
      </w:r>
      <w:r>
        <w:rPr>
          <w:rFonts w:ascii="Times New Roman" w:hAnsi="Times New Roman"/>
          <w:sz w:val="24"/>
          <w:szCs w:val="24"/>
        </w:rPr>
        <w:t>m ocasionará qualquer prejuízo;</w:t>
      </w:r>
    </w:p>
    <w:p w14:paraId="1960E825" w14:textId="77777777" w:rsidR="001506A6" w:rsidRPr="001506A6" w:rsidRDefault="001506A6" w:rsidP="001506A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2F7048" w14:textId="59B138E8" w:rsidR="00FB11FC" w:rsidRPr="00FD65C6" w:rsidRDefault="00FB11FC" w:rsidP="001506A6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Responsabilizar-se por todos os encargos de possível demanda trabalhista, cível ou penal, relacionados com os serviços prestados, originariamente ou vinculado por prevenção, conexão ou continência;</w:t>
      </w:r>
    </w:p>
    <w:p w14:paraId="177CD2DE" w14:textId="77777777" w:rsidR="00FD65C6" w:rsidRPr="00FD65C6" w:rsidRDefault="00FD65C6" w:rsidP="00FD65C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A40DB" w14:textId="77777777" w:rsidR="00FB11FC" w:rsidRPr="00E94D32" w:rsidRDefault="00FB11FC" w:rsidP="001506A6">
      <w:pPr>
        <w:widowControl w:val="0"/>
        <w:numPr>
          <w:ilvl w:val="1"/>
          <w:numId w:val="1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94D32">
        <w:rPr>
          <w:rFonts w:ascii="Times New Roman" w:hAnsi="Times New Roman"/>
          <w:sz w:val="24"/>
          <w:szCs w:val="24"/>
        </w:rPr>
        <w:t>A ação ou omissão, total ou parcial, da fiscalização do CREMEPE não eximirá o FUTURO CONTRATADO de total responsabilidade pela má execução dos serviços objeto deste Pregão;</w:t>
      </w:r>
    </w:p>
    <w:p w14:paraId="0126CB68" w14:textId="77777777" w:rsidR="00FB11FC" w:rsidRPr="00E94D32" w:rsidRDefault="00FB11FC" w:rsidP="00FB11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5610F3" w14:textId="77777777" w:rsidR="00FB11FC" w:rsidRPr="00E94D32" w:rsidRDefault="00FB11FC" w:rsidP="001506A6">
      <w:pPr>
        <w:widowControl w:val="0"/>
        <w:numPr>
          <w:ilvl w:val="1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94D32">
        <w:rPr>
          <w:rFonts w:ascii="Times New Roman" w:hAnsi="Times New Roman"/>
          <w:b/>
          <w:sz w:val="24"/>
          <w:szCs w:val="24"/>
          <w:u w:val="single"/>
        </w:rPr>
        <w:t>Estar e permanecer regular com a Superintendência de Seguros Privados - SUSEP durante todo curso da execução contratual, de acordo com o objeto segurado, garantindo a plena execução do objeto contratado</w:t>
      </w:r>
      <w:r w:rsidRPr="00E94D32">
        <w:rPr>
          <w:rFonts w:ascii="Times New Roman" w:hAnsi="Times New Roman"/>
          <w:sz w:val="24"/>
          <w:szCs w:val="24"/>
        </w:rPr>
        <w:t xml:space="preserve">. </w:t>
      </w:r>
    </w:p>
    <w:p w14:paraId="38A42F5B" w14:textId="77777777" w:rsidR="00B12AEB" w:rsidRPr="00A77C25" w:rsidRDefault="00B12AEB" w:rsidP="00140953">
      <w:pPr>
        <w:pStyle w:val="PargrafodaLista"/>
        <w:rPr>
          <w:rFonts w:ascii="Times New Roman" w:eastAsia="Verdana" w:hAnsi="Times New Roman"/>
          <w:sz w:val="24"/>
          <w:szCs w:val="24"/>
        </w:rPr>
      </w:pPr>
    </w:p>
    <w:p w14:paraId="0DB97560" w14:textId="49D7033A" w:rsidR="00B12AEB" w:rsidRPr="00A77C25" w:rsidRDefault="00B12AEB" w:rsidP="001506A6">
      <w:pPr>
        <w:pStyle w:val="PargrafodaLista"/>
        <w:numPr>
          <w:ilvl w:val="0"/>
          <w:numId w:val="1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>DAS OBRIGAÇÕES DA CONTRATANTE</w:t>
      </w:r>
    </w:p>
    <w:p w14:paraId="65D19751" w14:textId="77777777" w:rsidR="001506A6" w:rsidRDefault="001506A6" w:rsidP="001506A6">
      <w:pPr>
        <w:tabs>
          <w:tab w:val="left" w:pos="8504"/>
        </w:tabs>
        <w:spacing w:after="0" w:line="240" w:lineRule="auto"/>
        <w:ind w:right="-1"/>
        <w:jc w:val="both"/>
        <w:rPr>
          <w:rFonts w:ascii="Times New Roman" w:eastAsia="Verdana" w:hAnsi="Times New Roman"/>
          <w:sz w:val="24"/>
          <w:szCs w:val="24"/>
        </w:rPr>
      </w:pPr>
    </w:p>
    <w:p w14:paraId="78FEE929" w14:textId="177D3A50" w:rsidR="00B12AEB" w:rsidRPr="001506A6" w:rsidRDefault="001506A6" w:rsidP="001506A6">
      <w:pPr>
        <w:tabs>
          <w:tab w:val="left" w:pos="8504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506A6">
        <w:rPr>
          <w:rFonts w:ascii="Times New Roman" w:eastAsia="Verdana" w:hAnsi="Times New Roman"/>
          <w:b/>
          <w:sz w:val="24"/>
          <w:szCs w:val="24"/>
        </w:rPr>
        <w:t>8.1</w:t>
      </w:r>
      <w:r>
        <w:rPr>
          <w:rFonts w:ascii="Times New Roman" w:eastAsia="Verdana" w:hAnsi="Times New Roman"/>
          <w:sz w:val="24"/>
          <w:szCs w:val="24"/>
        </w:rPr>
        <w:t xml:space="preserve"> </w:t>
      </w:r>
      <w:r w:rsidR="00B12AEB" w:rsidRPr="001506A6">
        <w:rPr>
          <w:rFonts w:ascii="Times New Roman" w:eastAsia="Verdana" w:hAnsi="Times New Roman"/>
          <w:sz w:val="24"/>
          <w:szCs w:val="24"/>
        </w:rPr>
        <w:t>Acompanhar, controlar, fiscalizar e avaliar o cumprimento do objeto</w:t>
      </w:r>
      <w:r w:rsidR="00B12AEB" w:rsidRPr="001506A6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="00B12AEB" w:rsidRPr="001506A6">
        <w:rPr>
          <w:rFonts w:ascii="Times New Roman" w:eastAsia="Verdana" w:hAnsi="Times New Roman"/>
          <w:sz w:val="24"/>
          <w:szCs w:val="24"/>
        </w:rPr>
        <w:t>desta contratação, solicitando à CONTRATADA todas as providências necessárias ao bom andamento dos serviços;</w:t>
      </w:r>
    </w:p>
    <w:p w14:paraId="6643D350" w14:textId="77777777" w:rsidR="00B12AEB" w:rsidRPr="00A77C25" w:rsidRDefault="00B12AEB" w:rsidP="00B12AEB">
      <w:pPr>
        <w:pStyle w:val="PargrafodaLista"/>
        <w:tabs>
          <w:tab w:val="left" w:pos="567"/>
        </w:tabs>
        <w:ind w:left="360" w:right="880"/>
        <w:rPr>
          <w:rFonts w:ascii="Times New Roman" w:hAnsi="Times New Roman"/>
          <w:sz w:val="24"/>
          <w:szCs w:val="24"/>
        </w:rPr>
      </w:pPr>
    </w:p>
    <w:p w14:paraId="530E82FF" w14:textId="5286FA1A" w:rsidR="00B12AEB" w:rsidRPr="00A77C25" w:rsidRDefault="00B12AEB" w:rsidP="001506A6">
      <w:pPr>
        <w:pStyle w:val="PargrafodaLista"/>
        <w:numPr>
          <w:ilvl w:val="1"/>
          <w:numId w:val="16"/>
        </w:numPr>
        <w:tabs>
          <w:tab w:val="left" w:pos="142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eastAsia="Verdana" w:hAnsi="Times New Roman"/>
          <w:sz w:val="24"/>
          <w:szCs w:val="24"/>
        </w:rPr>
        <w:t>Prestar as informações e os esclarecimentos que venham a ser solicitados</w:t>
      </w:r>
      <w:r w:rsidRPr="00A77C25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Pr="00A77C25">
        <w:rPr>
          <w:rFonts w:ascii="Times New Roman" w:eastAsia="Verdana" w:hAnsi="Times New Roman"/>
          <w:sz w:val="24"/>
          <w:szCs w:val="24"/>
        </w:rPr>
        <w:t>pela CONTRATADA;</w:t>
      </w:r>
    </w:p>
    <w:p w14:paraId="6EC44FCB" w14:textId="77777777" w:rsidR="00B12AEB" w:rsidRPr="00A77C25" w:rsidRDefault="00B12AEB" w:rsidP="00B12AEB">
      <w:pPr>
        <w:pStyle w:val="PargrafodaLista"/>
        <w:rPr>
          <w:rFonts w:ascii="Times New Roman" w:eastAsia="Verdana" w:hAnsi="Times New Roman"/>
          <w:sz w:val="24"/>
          <w:szCs w:val="24"/>
        </w:rPr>
      </w:pPr>
    </w:p>
    <w:p w14:paraId="7C3612CF" w14:textId="29B5D137" w:rsidR="00B12AEB" w:rsidRPr="001506A6" w:rsidRDefault="00B12AEB" w:rsidP="001506A6">
      <w:pPr>
        <w:pStyle w:val="PargrafodaLista"/>
        <w:numPr>
          <w:ilvl w:val="1"/>
          <w:numId w:val="16"/>
        </w:numPr>
        <w:tabs>
          <w:tab w:val="left" w:pos="142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eastAsia="Verdana" w:hAnsi="Times New Roman"/>
          <w:sz w:val="24"/>
          <w:szCs w:val="24"/>
        </w:rPr>
        <w:t>Efetuar o pagamento na forma ajustada no</w:t>
      </w:r>
      <w:r w:rsidRPr="00A77C25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Pr="00A77C25">
        <w:rPr>
          <w:rFonts w:ascii="Times New Roman" w:eastAsia="Verdana" w:hAnsi="Times New Roman"/>
          <w:sz w:val="24"/>
          <w:szCs w:val="24"/>
        </w:rPr>
        <w:t>contrato respectivo;</w:t>
      </w:r>
    </w:p>
    <w:p w14:paraId="0AF9948D" w14:textId="77777777" w:rsidR="001506A6" w:rsidRPr="00A77C25" w:rsidRDefault="001506A6" w:rsidP="001506A6">
      <w:pPr>
        <w:pStyle w:val="PargrafodaLista"/>
        <w:tabs>
          <w:tab w:val="left" w:pos="142"/>
        </w:tabs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14:paraId="5EED1E53" w14:textId="04FB1128" w:rsidR="00B12AEB" w:rsidRPr="00A77C25" w:rsidRDefault="00B12AEB" w:rsidP="001506A6">
      <w:pPr>
        <w:pStyle w:val="PargrafodaLista"/>
        <w:numPr>
          <w:ilvl w:val="1"/>
          <w:numId w:val="16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eastAsia="Verdana" w:hAnsi="Times New Roman"/>
          <w:sz w:val="24"/>
          <w:szCs w:val="24"/>
        </w:rPr>
        <w:t>Proporcionar todas as facilidades indispensáveis à boa execução das</w:t>
      </w:r>
      <w:r w:rsidRPr="00A77C25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Pr="00A77C25">
        <w:rPr>
          <w:rFonts w:ascii="Times New Roman" w:eastAsia="Verdana" w:hAnsi="Times New Roman"/>
          <w:sz w:val="24"/>
          <w:szCs w:val="24"/>
        </w:rPr>
        <w:t>obrigações contratuais</w:t>
      </w:r>
      <w:bookmarkStart w:id="1" w:name="_Hlk500775924"/>
      <w:r w:rsidR="001506A6">
        <w:rPr>
          <w:rFonts w:ascii="Times New Roman" w:eastAsia="Verdana" w:hAnsi="Times New Roman"/>
          <w:sz w:val="24"/>
          <w:szCs w:val="24"/>
        </w:rPr>
        <w:t>;</w:t>
      </w:r>
    </w:p>
    <w:p w14:paraId="49B13742" w14:textId="77777777" w:rsidR="00B12AEB" w:rsidRPr="00A77C25" w:rsidRDefault="00B12AEB" w:rsidP="009C5752">
      <w:pPr>
        <w:pStyle w:val="PargrafodaLista"/>
        <w:jc w:val="both"/>
        <w:rPr>
          <w:rFonts w:ascii="Times New Roman" w:eastAsia="Verdana" w:hAnsi="Times New Roman"/>
          <w:sz w:val="24"/>
          <w:szCs w:val="24"/>
        </w:rPr>
      </w:pPr>
    </w:p>
    <w:p w14:paraId="6A65FF3A" w14:textId="77777777" w:rsidR="00B12AEB" w:rsidRPr="00A77C25" w:rsidRDefault="00B12AEB" w:rsidP="001506A6">
      <w:pPr>
        <w:pStyle w:val="PargrafodaLista"/>
        <w:numPr>
          <w:ilvl w:val="1"/>
          <w:numId w:val="16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eastAsia="Verdana" w:hAnsi="Times New Roman"/>
          <w:b/>
          <w:bCs/>
          <w:sz w:val="24"/>
          <w:szCs w:val="24"/>
        </w:rPr>
      </w:pPr>
      <w:bookmarkStart w:id="2" w:name="_Hlk500775982"/>
      <w:bookmarkEnd w:id="1"/>
      <w:r w:rsidRPr="00A77C25">
        <w:rPr>
          <w:rFonts w:ascii="Times New Roman" w:eastAsia="Verdana" w:hAnsi="Times New Roman"/>
          <w:sz w:val="24"/>
          <w:szCs w:val="24"/>
        </w:rPr>
        <w:t>Anotar em registro próprio todas as ocorrências relacionadas com a</w:t>
      </w:r>
      <w:r w:rsidRPr="00A77C25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Pr="00A77C25">
        <w:rPr>
          <w:rFonts w:ascii="Times New Roman" w:eastAsia="Verdana" w:hAnsi="Times New Roman"/>
          <w:sz w:val="24"/>
          <w:szCs w:val="24"/>
        </w:rPr>
        <w:t>execução do objeto, que estejam em desacordo com o presente Termo de Referência e com o contrato, para que sejam tomadas as providências com relação a quaisquer irregularidades;</w:t>
      </w:r>
      <w:bookmarkEnd w:id="2"/>
    </w:p>
    <w:p w14:paraId="65FD49DB" w14:textId="77777777" w:rsidR="00B12AEB" w:rsidRPr="00A77C25" w:rsidRDefault="00B12AEB" w:rsidP="009C5752">
      <w:pPr>
        <w:pStyle w:val="PargrafodaLista"/>
        <w:jc w:val="both"/>
        <w:rPr>
          <w:rFonts w:ascii="Times New Roman" w:eastAsia="Verdana" w:hAnsi="Times New Roman"/>
          <w:sz w:val="24"/>
          <w:szCs w:val="24"/>
        </w:rPr>
      </w:pPr>
    </w:p>
    <w:p w14:paraId="41074514" w14:textId="77777777" w:rsidR="00B12AEB" w:rsidRPr="00A77C25" w:rsidRDefault="00B12AEB" w:rsidP="001506A6">
      <w:pPr>
        <w:pStyle w:val="PargrafodaLista"/>
        <w:numPr>
          <w:ilvl w:val="1"/>
          <w:numId w:val="16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Verdana" w:hAnsi="Times New Roman"/>
          <w:b/>
          <w:bCs/>
          <w:sz w:val="24"/>
          <w:szCs w:val="24"/>
        </w:rPr>
      </w:pPr>
      <w:r w:rsidRPr="00A77C25">
        <w:rPr>
          <w:rFonts w:ascii="Times New Roman" w:eastAsia="Verdana" w:hAnsi="Times New Roman"/>
          <w:sz w:val="24"/>
          <w:szCs w:val="24"/>
        </w:rPr>
        <w:t>Notificar a CONTRATADA, a ocorrência de eventuais imperfeições no</w:t>
      </w:r>
      <w:r w:rsidRPr="00A77C25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Pr="00A77C25">
        <w:rPr>
          <w:rFonts w:ascii="Times New Roman" w:eastAsia="Verdana" w:hAnsi="Times New Roman"/>
          <w:sz w:val="24"/>
          <w:szCs w:val="24"/>
        </w:rPr>
        <w:t>curso da execução dos serviços, fixando prazo para a sua correção;</w:t>
      </w:r>
    </w:p>
    <w:p w14:paraId="4EF1E708" w14:textId="77777777" w:rsidR="00B12AEB" w:rsidRPr="00A77C25" w:rsidRDefault="00B12AEB" w:rsidP="009C5752">
      <w:pPr>
        <w:pStyle w:val="PargrafodaLista"/>
        <w:jc w:val="both"/>
        <w:rPr>
          <w:rFonts w:ascii="Times New Roman" w:eastAsia="Verdana" w:hAnsi="Times New Roman"/>
          <w:sz w:val="24"/>
          <w:szCs w:val="24"/>
        </w:rPr>
      </w:pPr>
    </w:p>
    <w:p w14:paraId="313904C9" w14:textId="77777777" w:rsidR="00B12AEB" w:rsidRPr="00A77C25" w:rsidRDefault="00B12AEB" w:rsidP="001506A6">
      <w:pPr>
        <w:pStyle w:val="PargrafodaLista"/>
        <w:numPr>
          <w:ilvl w:val="1"/>
          <w:numId w:val="16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Verdana" w:hAnsi="Times New Roman"/>
          <w:b/>
          <w:bCs/>
          <w:sz w:val="24"/>
          <w:szCs w:val="24"/>
        </w:rPr>
      </w:pPr>
      <w:r w:rsidRPr="00A77C25">
        <w:rPr>
          <w:rFonts w:ascii="Times New Roman" w:eastAsia="Verdana" w:hAnsi="Times New Roman"/>
          <w:sz w:val="24"/>
          <w:szCs w:val="24"/>
        </w:rPr>
        <w:t>Cumprir as demais obrigações constantes deste Termo de Referência, do</w:t>
      </w:r>
      <w:r w:rsidRPr="00A77C25">
        <w:rPr>
          <w:rFonts w:ascii="Times New Roman" w:eastAsia="Verdana" w:hAnsi="Times New Roman"/>
          <w:b/>
          <w:bCs/>
          <w:sz w:val="24"/>
          <w:szCs w:val="24"/>
        </w:rPr>
        <w:t xml:space="preserve"> </w:t>
      </w:r>
      <w:r w:rsidRPr="00A77C25">
        <w:rPr>
          <w:rFonts w:ascii="Times New Roman" w:eastAsia="Verdana" w:hAnsi="Times New Roman"/>
          <w:sz w:val="24"/>
          <w:szCs w:val="24"/>
        </w:rPr>
        <w:t>instrumento convocatório e outras imposições previstas no contrato.</w:t>
      </w:r>
    </w:p>
    <w:p w14:paraId="379C1683" w14:textId="29CECE76" w:rsidR="007B32D3" w:rsidRPr="00A77C25" w:rsidRDefault="001506A6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</w:t>
      </w:r>
      <w:r w:rsidR="007B32D3" w:rsidRPr="00A77C25">
        <w:rPr>
          <w:rFonts w:ascii="Times New Roman" w:hAnsi="Times New Roman"/>
          <w:b/>
          <w:sz w:val="24"/>
          <w:szCs w:val="24"/>
        </w:rPr>
        <w:t xml:space="preserve"> DAS DISPOSIÇÕES FINAIS</w:t>
      </w:r>
    </w:p>
    <w:p w14:paraId="7A18651F" w14:textId="77777777" w:rsidR="00631E28" w:rsidRPr="00A77C25" w:rsidRDefault="00631E28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14EC45AF" w14:textId="2FF68229" w:rsidR="00631E28" w:rsidRPr="00A77C25" w:rsidRDefault="001506A6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631E28" w:rsidRPr="00A77C25">
        <w:rPr>
          <w:rFonts w:ascii="Times New Roman" w:hAnsi="Times New Roman"/>
          <w:b/>
          <w:sz w:val="24"/>
          <w:szCs w:val="24"/>
        </w:rPr>
        <w:t xml:space="preserve">.1 </w:t>
      </w:r>
      <w:r w:rsidR="00631E28" w:rsidRPr="00A77C25">
        <w:rPr>
          <w:rFonts w:ascii="Times New Roman" w:hAnsi="Times New Roman"/>
          <w:sz w:val="24"/>
          <w:szCs w:val="24"/>
        </w:rPr>
        <w:t>A prestação dos serviços obedecerá ao estipulado neste Termo de Referência, e nos</w:t>
      </w:r>
      <w:r w:rsidR="00A8011A" w:rsidRPr="00A77C25">
        <w:rPr>
          <w:rFonts w:ascii="Times New Roman" w:hAnsi="Times New Roman"/>
          <w:sz w:val="24"/>
          <w:szCs w:val="24"/>
        </w:rPr>
        <w:t xml:space="preserve"> termos da proposta de preços da contratada, a ser encaminhada ao CREMEPE, a qual, independentemente de transcrição, fará parte inseparável e complementar do empenho.</w:t>
      </w:r>
    </w:p>
    <w:p w14:paraId="288ABB73" w14:textId="77777777" w:rsidR="001506A6" w:rsidRPr="00A77C25" w:rsidRDefault="001506A6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176983AC" w14:textId="41C3ACA4" w:rsidR="0048578D" w:rsidRPr="00A77C25" w:rsidRDefault="001506A6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48578D" w:rsidRPr="00A77C25">
        <w:rPr>
          <w:rFonts w:ascii="Times New Roman" w:hAnsi="Times New Roman"/>
          <w:b/>
          <w:sz w:val="24"/>
          <w:szCs w:val="24"/>
        </w:rPr>
        <w:t xml:space="preserve"> DOS ANEXOS</w:t>
      </w:r>
    </w:p>
    <w:p w14:paraId="45ED2065" w14:textId="77777777" w:rsidR="0048578D" w:rsidRPr="00A77C25" w:rsidRDefault="0048578D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3500A466" w14:textId="6F87C1D0" w:rsidR="0048578D" w:rsidRPr="00A77C25" w:rsidRDefault="0048578D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>1</w:t>
      </w:r>
      <w:r w:rsidR="001506A6">
        <w:rPr>
          <w:rFonts w:ascii="Times New Roman" w:hAnsi="Times New Roman"/>
          <w:b/>
          <w:sz w:val="24"/>
          <w:szCs w:val="24"/>
        </w:rPr>
        <w:t>0</w:t>
      </w:r>
      <w:r w:rsidRPr="00A77C25">
        <w:rPr>
          <w:rFonts w:ascii="Times New Roman" w:hAnsi="Times New Roman"/>
          <w:b/>
          <w:sz w:val="24"/>
          <w:szCs w:val="24"/>
        </w:rPr>
        <w:t xml:space="preserve">.1 </w:t>
      </w:r>
      <w:r w:rsidRPr="00A77C25">
        <w:rPr>
          <w:rFonts w:ascii="Times New Roman" w:hAnsi="Times New Roman"/>
          <w:sz w:val="24"/>
          <w:szCs w:val="24"/>
        </w:rPr>
        <w:t>São partes integrantes deste Termo de Referência os seguintes anexos:</w:t>
      </w:r>
    </w:p>
    <w:p w14:paraId="74AFB17F" w14:textId="77777777" w:rsidR="0048578D" w:rsidRPr="00A77C25" w:rsidRDefault="0048578D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13394A2E" w14:textId="77777777" w:rsidR="0048578D" w:rsidRPr="00A77C25" w:rsidRDefault="0048578D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 xml:space="preserve">ANEXO I – A: </w:t>
      </w:r>
      <w:r w:rsidRPr="00A77C25">
        <w:rPr>
          <w:rFonts w:ascii="Times New Roman" w:hAnsi="Times New Roman"/>
          <w:sz w:val="24"/>
          <w:szCs w:val="24"/>
        </w:rPr>
        <w:t>Modelo de Proposta de Preço.</w:t>
      </w:r>
    </w:p>
    <w:p w14:paraId="17DF6FB3" w14:textId="605FA1F2" w:rsidR="0048578D" w:rsidRPr="00A77C25" w:rsidRDefault="0048578D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4FD4A997" w14:textId="2C7AD62E" w:rsidR="00527ED4" w:rsidRPr="00A77C25" w:rsidRDefault="00527ED4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F7771C2" w14:textId="24541185" w:rsidR="00527ED4" w:rsidRPr="00A77C25" w:rsidRDefault="00527ED4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4830E07A" w14:textId="77777777" w:rsidR="00527ED4" w:rsidRPr="00A77C25" w:rsidRDefault="00527ED4" w:rsidP="00DD31A8">
      <w:pPr>
        <w:pStyle w:val="PargrafodaLista"/>
        <w:tabs>
          <w:tab w:val="left" w:pos="75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1CCE736" w14:textId="6A33FAE8" w:rsidR="00BD2A8A" w:rsidRPr="00A77C25" w:rsidRDefault="00BD2A8A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 xml:space="preserve">Recife, </w:t>
      </w:r>
      <w:r w:rsidR="001506A6">
        <w:rPr>
          <w:rFonts w:ascii="Times New Roman" w:hAnsi="Times New Roman"/>
          <w:b/>
          <w:sz w:val="24"/>
          <w:szCs w:val="24"/>
        </w:rPr>
        <w:t>04</w:t>
      </w:r>
      <w:r w:rsidRPr="00A77C25">
        <w:rPr>
          <w:rFonts w:ascii="Times New Roman" w:hAnsi="Times New Roman"/>
          <w:b/>
          <w:sz w:val="24"/>
          <w:szCs w:val="24"/>
        </w:rPr>
        <w:t xml:space="preserve"> de </w:t>
      </w:r>
      <w:r w:rsidR="001506A6">
        <w:rPr>
          <w:rFonts w:ascii="Times New Roman" w:hAnsi="Times New Roman"/>
          <w:b/>
          <w:sz w:val="24"/>
          <w:szCs w:val="24"/>
        </w:rPr>
        <w:t>novembro</w:t>
      </w:r>
      <w:r w:rsidRPr="00A77C25">
        <w:rPr>
          <w:rFonts w:ascii="Times New Roman" w:hAnsi="Times New Roman"/>
          <w:b/>
          <w:sz w:val="24"/>
          <w:szCs w:val="24"/>
        </w:rPr>
        <w:t xml:space="preserve"> de 20</w:t>
      </w:r>
      <w:r w:rsidR="00527ED4" w:rsidRPr="00A77C25">
        <w:rPr>
          <w:rFonts w:ascii="Times New Roman" w:hAnsi="Times New Roman"/>
          <w:b/>
          <w:sz w:val="24"/>
          <w:szCs w:val="24"/>
        </w:rPr>
        <w:t>2</w:t>
      </w:r>
      <w:r w:rsidR="001506A6">
        <w:rPr>
          <w:rFonts w:ascii="Times New Roman" w:hAnsi="Times New Roman"/>
          <w:b/>
          <w:sz w:val="24"/>
          <w:szCs w:val="24"/>
        </w:rPr>
        <w:t>5</w:t>
      </w:r>
    </w:p>
    <w:p w14:paraId="5CCF03DE" w14:textId="162074E6" w:rsidR="00BD2A8A" w:rsidRPr="00A77C25" w:rsidRDefault="00BD2A8A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14:paraId="76316774" w14:textId="605ACD6B" w:rsidR="00527ED4" w:rsidRPr="00A77C25" w:rsidRDefault="00527ED4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14:paraId="16875A84" w14:textId="61A828DB" w:rsidR="00527ED4" w:rsidRPr="00A77C25" w:rsidRDefault="00527ED4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14:paraId="0B344E86" w14:textId="77777777" w:rsidR="00527ED4" w:rsidRPr="00A77C25" w:rsidRDefault="00527ED4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14:paraId="0CD4423B" w14:textId="77777777" w:rsidR="00BD2A8A" w:rsidRPr="00A77C25" w:rsidRDefault="00BD2A8A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14:paraId="45FD7819" w14:textId="77777777" w:rsidR="0097620E" w:rsidRPr="00A77C25" w:rsidRDefault="00B019A6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77C25">
        <w:rPr>
          <w:rFonts w:ascii="Times New Roman" w:hAnsi="Times New Roman"/>
          <w:b/>
          <w:sz w:val="24"/>
          <w:szCs w:val="24"/>
        </w:rPr>
        <w:t>CARLOS GREIDYSON FERREIRA DE OLIVEIRA</w:t>
      </w:r>
    </w:p>
    <w:p w14:paraId="27F5266F" w14:textId="0AAD4718" w:rsidR="0097620E" w:rsidRPr="00A77C25" w:rsidRDefault="00527ED4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hAnsi="Times New Roman"/>
          <w:sz w:val="24"/>
          <w:szCs w:val="24"/>
        </w:rPr>
        <w:t>Agente de contratação</w:t>
      </w:r>
      <w:r w:rsidR="0097620E" w:rsidRPr="00A77C25">
        <w:rPr>
          <w:rFonts w:ascii="Times New Roman" w:hAnsi="Times New Roman"/>
          <w:sz w:val="24"/>
          <w:szCs w:val="24"/>
        </w:rPr>
        <w:t xml:space="preserve"> do CREMEPE</w:t>
      </w:r>
    </w:p>
    <w:p w14:paraId="02D03184" w14:textId="77777777" w:rsidR="0097620E" w:rsidRPr="00A77C25" w:rsidRDefault="0097620E" w:rsidP="0097620E">
      <w:pPr>
        <w:pStyle w:val="PargrafodaLista"/>
        <w:tabs>
          <w:tab w:val="left" w:pos="751"/>
        </w:tabs>
        <w:ind w:left="0"/>
        <w:jc w:val="center"/>
        <w:rPr>
          <w:rFonts w:ascii="Times New Roman" w:hAnsi="Times New Roman"/>
          <w:sz w:val="24"/>
          <w:szCs w:val="24"/>
        </w:rPr>
      </w:pPr>
      <w:r w:rsidRPr="00A77C25">
        <w:rPr>
          <w:rFonts w:ascii="Times New Roman" w:hAnsi="Times New Roman"/>
          <w:sz w:val="24"/>
          <w:szCs w:val="24"/>
        </w:rPr>
        <w:t xml:space="preserve">Conselho Regional de Medicina do Estado de Pernambuco </w:t>
      </w:r>
      <w:r w:rsidR="00BD2A8A" w:rsidRPr="00A77C25">
        <w:rPr>
          <w:rFonts w:ascii="Times New Roman" w:hAnsi="Times New Roman"/>
          <w:sz w:val="24"/>
          <w:szCs w:val="24"/>
        </w:rPr>
        <w:t>–</w:t>
      </w:r>
      <w:r w:rsidRPr="00A77C25">
        <w:rPr>
          <w:rFonts w:ascii="Times New Roman" w:hAnsi="Times New Roman"/>
          <w:sz w:val="24"/>
          <w:szCs w:val="24"/>
        </w:rPr>
        <w:t xml:space="preserve"> CREMEPE</w:t>
      </w:r>
    </w:p>
    <w:p w14:paraId="0808497B" w14:textId="77777777" w:rsidR="00BD2A8A" w:rsidRPr="009679A9" w:rsidRDefault="00BD2A8A">
      <w:pPr>
        <w:spacing w:after="0" w:line="240" w:lineRule="auto"/>
        <w:rPr>
          <w:rFonts w:ascii="Times New Roman" w:hAnsi="Times New Roman"/>
        </w:rPr>
      </w:pPr>
      <w:r w:rsidRPr="009679A9">
        <w:rPr>
          <w:rFonts w:ascii="Times New Roman" w:hAnsi="Times New Roman"/>
        </w:rPr>
        <w:br w:type="page"/>
      </w:r>
    </w:p>
    <w:p w14:paraId="40F7B3D3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679A9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ANEXO I – A </w:t>
      </w:r>
    </w:p>
    <w:p w14:paraId="79BA82B3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033514E0" w14:textId="2AE5C70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PREGÃO ELETRÔNICO Nº </w:t>
      </w:r>
      <w:r w:rsidR="00FD65C6">
        <w:rPr>
          <w:rFonts w:ascii="Times New Roman" w:hAnsi="Times New Roman" w:cs="Times New Roman"/>
          <w:b/>
          <w:bCs/>
          <w:color w:val="auto"/>
          <w:sz w:val="22"/>
          <w:szCs w:val="22"/>
        </w:rPr>
        <w:t>09</w:t>
      </w:r>
      <w:r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>/20</w:t>
      </w:r>
      <w:r w:rsidR="00E903EA"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>2</w:t>
      </w:r>
      <w:r w:rsidR="0048418C">
        <w:rPr>
          <w:rFonts w:ascii="Times New Roman" w:hAnsi="Times New Roman" w:cs="Times New Roman"/>
          <w:b/>
          <w:bCs/>
          <w:color w:val="auto"/>
          <w:sz w:val="22"/>
          <w:szCs w:val="22"/>
        </w:rPr>
        <w:t>5</w:t>
      </w:r>
    </w:p>
    <w:p w14:paraId="266E94FE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7B568FEA" w14:textId="1761F2BE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PROCESSO ADMINISTRATIVO N.º </w:t>
      </w:r>
      <w:r w:rsidR="00FD65C6">
        <w:rPr>
          <w:rFonts w:ascii="Times New Roman" w:hAnsi="Times New Roman" w:cs="Times New Roman"/>
          <w:b/>
          <w:bCs/>
          <w:color w:val="auto"/>
          <w:sz w:val="22"/>
          <w:szCs w:val="22"/>
        </w:rPr>
        <w:t>68</w:t>
      </w:r>
      <w:r w:rsidR="00DE0C6D"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>20</w:t>
      </w:r>
      <w:r w:rsidR="00E903EA"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>2</w:t>
      </w:r>
      <w:r w:rsidR="0048418C">
        <w:rPr>
          <w:rFonts w:ascii="Times New Roman" w:hAnsi="Times New Roman" w:cs="Times New Roman"/>
          <w:b/>
          <w:bCs/>
          <w:color w:val="auto"/>
          <w:sz w:val="22"/>
          <w:szCs w:val="22"/>
        </w:rPr>
        <w:t>5</w:t>
      </w:r>
    </w:p>
    <w:p w14:paraId="42DC0B54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0EAB7128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679A9">
        <w:rPr>
          <w:rFonts w:ascii="Times New Roman" w:hAnsi="Times New Roman" w:cs="Times New Roman"/>
          <w:b/>
          <w:bCs/>
          <w:color w:val="auto"/>
          <w:sz w:val="22"/>
          <w:szCs w:val="22"/>
        </w:rPr>
        <w:t>MODELO DE APRESENTAÇÃO DE PROPOSTA</w:t>
      </w:r>
    </w:p>
    <w:p w14:paraId="6220C4A0" w14:textId="77777777" w:rsidR="00BD2A8A" w:rsidRPr="009679A9" w:rsidRDefault="00BD2A8A" w:rsidP="00BD2A8A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1E2417B4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679A9">
        <w:rPr>
          <w:rFonts w:ascii="Times New Roman" w:hAnsi="Times New Roman" w:cs="Times New Roman"/>
          <w:b/>
          <w:bCs/>
          <w:sz w:val="22"/>
          <w:szCs w:val="22"/>
        </w:rPr>
        <w:t>(PAPEL TIMBRADO DA EMPRESA)</w:t>
      </w:r>
    </w:p>
    <w:p w14:paraId="6C492601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3AAAED6E" w14:textId="1460E007" w:rsidR="0048418C" w:rsidRDefault="003F4895" w:rsidP="0048418C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ind w:left="0" w:right="-1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0B30">
        <w:rPr>
          <w:rFonts w:ascii="Times New Roman" w:hAnsi="Times New Roman"/>
          <w:bCs/>
        </w:rPr>
        <w:t>“(NOME DA LICITANTE), CNPJ</w:t>
      </w:r>
      <w:r w:rsidR="00BD2A8A" w:rsidRPr="00F00B30">
        <w:rPr>
          <w:rFonts w:ascii="Times New Roman" w:hAnsi="Times New Roman"/>
          <w:bCs/>
        </w:rPr>
        <w:t xml:space="preserve">..............., endereço ..................., vem por meio desta apresentar proposta de preço, referente ao </w:t>
      </w:r>
      <w:r w:rsidR="00BD2A8A" w:rsidRPr="00F00B30">
        <w:rPr>
          <w:rFonts w:ascii="Times New Roman" w:hAnsi="Times New Roman"/>
          <w:b/>
          <w:bCs/>
        </w:rPr>
        <w:t xml:space="preserve">Pregão Eletrônico nº </w:t>
      </w:r>
      <w:r w:rsidR="00FD65C6">
        <w:rPr>
          <w:rFonts w:ascii="Times New Roman" w:hAnsi="Times New Roman"/>
          <w:b/>
          <w:bCs/>
        </w:rPr>
        <w:t>09</w:t>
      </w:r>
      <w:bookmarkStart w:id="3" w:name="_GoBack"/>
      <w:bookmarkEnd w:id="3"/>
      <w:r w:rsidR="00BD2A8A" w:rsidRPr="00F00B30">
        <w:rPr>
          <w:rFonts w:ascii="Times New Roman" w:hAnsi="Times New Roman"/>
          <w:b/>
          <w:bCs/>
        </w:rPr>
        <w:t>/20</w:t>
      </w:r>
      <w:r w:rsidR="00E903EA" w:rsidRPr="00F00B30">
        <w:rPr>
          <w:rFonts w:ascii="Times New Roman" w:hAnsi="Times New Roman"/>
          <w:b/>
          <w:bCs/>
        </w:rPr>
        <w:t>2</w:t>
      </w:r>
      <w:r w:rsidR="0048418C">
        <w:rPr>
          <w:rFonts w:ascii="Times New Roman" w:hAnsi="Times New Roman"/>
          <w:b/>
          <w:bCs/>
        </w:rPr>
        <w:t>5</w:t>
      </w:r>
      <w:r w:rsidR="00BD2A8A" w:rsidRPr="00F00B30">
        <w:rPr>
          <w:rFonts w:ascii="Times New Roman" w:hAnsi="Times New Roman"/>
          <w:bCs/>
        </w:rPr>
        <w:t xml:space="preserve">, que tem como objeto </w:t>
      </w:r>
      <w:r w:rsidR="0048418C" w:rsidRPr="0048418C">
        <w:rPr>
          <w:rFonts w:ascii="Times New Roman" w:hAnsi="Times New Roman"/>
        </w:rPr>
        <w:t>a c</w:t>
      </w:r>
      <w:r w:rsidR="0048418C" w:rsidRPr="0048418C">
        <w:rPr>
          <w:rFonts w:ascii="Times New Roman" w:hAnsi="Times New Roman"/>
          <w:sz w:val="24"/>
          <w:szCs w:val="24"/>
        </w:rPr>
        <w:t>ontratação</w:t>
      </w:r>
      <w:r w:rsidR="0048418C" w:rsidRPr="00E94D32">
        <w:rPr>
          <w:rFonts w:ascii="Times New Roman" w:hAnsi="Times New Roman"/>
          <w:sz w:val="24"/>
          <w:szCs w:val="24"/>
        </w:rPr>
        <w:t xml:space="preserve"> de </w:t>
      </w:r>
      <w:r w:rsidR="0048418C" w:rsidRPr="00E94D32">
        <w:rPr>
          <w:rFonts w:ascii="Times New Roman" w:hAnsi="Times New Roman"/>
          <w:b/>
          <w:sz w:val="24"/>
          <w:szCs w:val="24"/>
        </w:rPr>
        <w:t>SEGURO CONTRA ACIDENTES PESSOAIS</w:t>
      </w:r>
      <w:r w:rsidR="0048418C" w:rsidRPr="00E94D32">
        <w:rPr>
          <w:rFonts w:ascii="Times New Roman" w:hAnsi="Times New Roman"/>
          <w:sz w:val="24"/>
          <w:szCs w:val="24"/>
        </w:rPr>
        <w:t xml:space="preserve"> </w:t>
      </w:r>
      <w:r w:rsidR="0048418C" w:rsidRPr="00E94D32">
        <w:rPr>
          <w:rFonts w:ascii="Times New Roman" w:hAnsi="Times New Roman"/>
          <w:b/>
          <w:sz w:val="24"/>
          <w:szCs w:val="24"/>
        </w:rPr>
        <w:t xml:space="preserve">(estagiários </w:t>
      </w:r>
      <w:r w:rsidR="0048418C">
        <w:rPr>
          <w:rFonts w:ascii="Times New Roman" w:hAnsi="Times New Roman"/>
          <w:b/>
          <w:sz w:val="24"/>
          <w:szCs w:val="24"/>
        </w:rPr>
        <w:t>da Autarquia</w:t>
      </w:r>
      <w:r w:rsidR="0048418C" w:rsidRPr="00E94D32">
        <w:rPr>
          <w:rFonts w:ascii="Times New Roman" w:hAnsi="Times New Roman"/>
          <w:b/>
          <w:sz w:val="24"/>
          <w:szCs w:val="24"/>
        </w:rPr>
        <w:t>)</w:t>
      </w:r>
      <w:r w:rsidR="0048418C" w:rsidRPr="00E94D32">
        <w:rPr>
          <w:rFonts w:ascii="Times New Roman" w:hAnsi="Times New Roman"/>
          <w:sz w:val="24"/>
          <w:szCs w:val="24"/>
        </w:rPr>
        <w:t xml:space="preserve">, sob demanda, para a Sede do </w:t>
      </w:r>
      <w:r w:rsidR="0048418C" w:rsidRPr="00E94D32">
        <w:rPr>
          <w:rFonts w:ascii="Times New Roman" w:hAnsi="Times New Roman"/>
          <w:sz w:val="24"/>
          <w:szCs w:val="24"/>
          <w:lang w:eastAsia="ar-SA"/>
        </w:rPr>
        <w:t>Conselho Regional de Medicina do Estado de Pernambuco – CREMEPE, conforme condições, características e especificações constantes no Termo de Referência.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3"/>
        <w:gridCol w:w="1418"/>
        <w:gridCol w:w="2126"/>
        <w:gridCol w:w="1559"/>
      </w:tblGrid>
      <w:tr w:rsidR="0048418C" w:rsidRPr="0091766F" w14:paraId="43772BCF" w14:textId="77777777" w:rsidTr="00E31703">
        <w:tc>
          <w:tcPr>
            <w:tcW w:w="1384" w:type="dxa"/>
            <w:shd w:val="clear" w:color="auto" w:fill="auto"/>
            <w:vAlign w:val="center"/>
          </w:tcPr>
          <w:p w14:paraId="4A6375FE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Item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273BA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Descrição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0E9A56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Número médio de estagiários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43A112" w14:textId="03DFE315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Valor unitário por estagiário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7027C" w14:textId="7CDED3AC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Valor total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48418C" w:rsidRPr="0091766F" w14:paraId="72287202" w14:textId="77777777" w:rsidTr="00E31703">
        <w:tc>
          <w:tcPr>
            <w:tcW w:w="1384" w:type="dxa"/>
            <w:shd w:val="clear" w:color="auto" w:fill="auto"/>
            <w:vAlign w:val="center"/>
          </w:tcPr>
          <w:p w14:paraId="4DD87918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AA5FD8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>Seguro contra acidentes pessoais para os estagiários do CREMEPE</w:t>
            </w:r>
          </w:p>
          <w:p w14:paraId="172B97F2" w14:textId="77777777" w:rsidR="0048418C" w:rsidRPr="001506A6" w:rsidRDefault="0048418C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Morte Acidental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R$ 30.000,00</w:t>
            </w:r>
          </w:p>
          <w:p w14:paraId="7E70D469" w14:textId="77777777" w:rsidR="0048418C" w:rsidRPr="001506A6" w:rsidRDefault="0048418C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Invalidez Permanente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R$ 30.000,00</w:t>
            </w:r>
          </w:p>
          <w:p w14:paraId="4991B482" w14:textId="77777777" w:rsidR="0048418C" w:rsidRPr="001506A6" w:rsidRDefault="0048418C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Despesas Médicas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R$ 2.000,00</w:t>
            </w:r>
          </w:p>
          <w:p w14:paraId="75C6BC82" w14:textId="77777777" w:rsidR="0048418C" w:rsidRPr="001506A6" w:rsidRDefault="0048418C" w:rsidP="00E31703">
            <w:pPr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 xml:space="preserve">Decessos Individual – </w:t>
            </w: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R$ 5.000,00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ACCE6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D36F31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5D8A42" w14:textId="3F17532E" w:rsidR="0048418C" w:rsidRPr="001506A6" w:rsidRDefault="0048418C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R$ </w:t>
            </w:r>
          </w:p>
          <w:p w14:paraId="2F8DEF8D" w14:textId="77777777" w:rsidR="0048418C" w:rsidRPr="001506A6" w:rsidRDefault="0048418C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2BCB70" w14:textId="0B6B64C6" w:rsidR="0048418C" w:rsidRPr="001506A6" w:rsidRDefault="0048418C" w:rsidP="00E3170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R$ </w:t>
            </w:r>
          </w:p>
        </w:tc>
      </w:tr>
      <w:tr w:rsidR="0048418C" w:rsidRPr="0091766F" w14:paraId="174BD19C" w14:textId="77777777" w:rsidTr="00E31703">
        <w:tc>
          <w:tcPr>
            <w:tcW w:w="5495" w:type="dxa"/>
            <w:gridSpan w:val="3"/>
            <w:shd w:val="clear" w:color="auto" w:fill="auto"/>
            <w:vAlign w:val="center"/>
          </w:tcPr>
          <w:p w14:paraId="14AAAD57" w14:textId="77777777" w:rsidR="0048418C" w:rsidRPr="001506A6" w:rsidRDefault="0048418C" w:rsidP="00E3170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>VALOR TOTAL (parcela única)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2C8AAC2" w14:textId="3205BA00" w:rsidR="0048418C" w:rsidRPr="001506A6" w:rsidRDefault="0048418C" w:rsidP="00E3170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506A6">
              <w:rPr>
                <w:rFonts w:ascii="Times New Roman" w:hAnsi="Times New Roman"/>
                <w:b/>
                <w:sz w:val="16"/>
                <w:szCs w:val="16"/>
              </w:rPr>
              <w:t xml:space="preserve">R$ </w:t>
            </w:r>
          </w:p>
        </w:tc>
      </w:tr>
    </w:tbl>
    <w:p w14:paraId="50363E47" w14:textId="6B5518F2" w:rsidR="00F00B30" w:rsidRPr="009679A9" w:rsidRDefault="00F00B30" w:rsidP="0048418C">
      <w:pPr>
        <w:pStyle w:val="PargrafodaLista"/>
        <w:widowControl w:val="0"/>
        <w:tabs>
          <w:tab w:val="left" w:pos="426"/>
        </w:tabs>
        <w:autoSpaceDE w:val="0"/>
        <w:autoSpaceDN w:val="0"/>
        <w:adjustRightInd w:val="0"/>
        <w:ind w:left="0" w:right="-1"/>
        <w:jc w:val="both"/>
        <w:rPr>
          <w:rFonts w:ascii="Times New Roman" w:hAnsi="Times New Roman"/>
        </w:rPr>
      </w:pPr>
    </w:p>
    <w:p w14:paraId="40979151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>O prazo de validade da proposta de preços é de 60 (sessenta) dias corridos, contados da</w:t>
      </w:r>
      <w:r w:rsidR="003F4895" w:rsidRPr="009679A9">
        <w:rPr>
          <w:rFonts w:ascii="Times New Roman" w:hAnsi="Times New Roman" w:cs="Times New Roman"/>
          <w:sz w:val="22"/>
          <w:szCs w:val="22"/>
        </w:rPr>
        <w:t xml:space="preserve"> data da abertura da licitação.</w:t>
      </w:r>
    </w:p>
    <w:p w14:paraId="11AEA4B9" w14:textId="77777777" w:rsidR="003F4895" w:rsidRPr="009679A9" w:rsidRDefault="003F4895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5988000" w14:textId="77777777" w:rsidR="00BD2A8A" w:rsidRPr="009679A9" w:rsidRDefault="00BD2A8A" w:rsidP="00C464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>Declaramos que estamos de pleno acordo com todas as condições estabelecidas no Edital e seus Anexos, bem como aceitamos todas as obrigações e responsabilidades especificadas no Termo de Referência.</w:t>
      </w:r>
    </w:p>
    <w:p w14:paraId="36734AC8" w14:textId="77777777" w:rsidR="003F4895" w:rsidRPr="009679A9" w:rsidRDefault="003F4895" w:rsidP="00C464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00898C7" w14:textId="77777777" w:rsidR="00BD2A8A" w:rsidRPr="009679A9" w:rsidRDefault="00BD2A8A" w:rsidP="00C464E9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679A9">
        <w:rPr>
          <w:rFonts w:ascii="Times New Roman" w:hAnsi="Times New Roman" w:cs="Times New Roman"/>
          <w:b/>
          <w:bCs/>
          <w:sz w:val="22"/>
          <w:szCs w:val="22"/>
        </w:rPr>
        <w:t>Declaramos que o produto será entregue conforme as condições estabelecidas no Edital e seus anexos,</w:t>
      </w:r>
      <w:r w:rsidR="003F4895" w:rsidRPr="009679A9">
        <w:rPr>
          <w:rFonts w:ascii="Times New Roman" w:hAnsi="Times New Roman" w:cs="Times New Roman"/>
          <w:b/>
          <w:bCs/>
          <w:sz w:val="22"/>
          <w:szCs w:val="22"/>
        </w:rPr>
        <w:t xml:space="preserve"> inclusive sem falhas/defeitos.</w:t>
      </w:r>
    </w:p>
    <w:p w14:paraId="64D9ADA8" w14:textId="77777777" w:rsidR="00C464E9" w:rsidRPr="009679A9" w:rsidRDefault="00C464E9" w:rsidP="00C464E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DE7FC0C" w14:textId="77777777" w:rsidR="00BD2A8A" w:rsidRPr="009679A9" w:rsidRDefault="00BD2A8A" w:rsidP="0048418C">
      <w:pPr>
        <w:jc w:val="both"/>
        <w:rPr>
          <w:rFonts w:ascii="Times New Roman" w:hAnsi="Times New Roman"/>
        </w:rPr>
      </w:pPr>
      <w:r w:rsidRPr="009679A9">
        <w:rPr>
          <w:rFonts w:ascii="Times New Roman" w:hAnsi="Times New Roman"/>
        </w:rPr>
        <w:t>Declaramos que responderemos, mesmo após a execução, pela detecção ou descobrimento de falhas/defeitos ocultos, que tornem os resultados invalidados a sua readequação.</w:t>
      </w:r>
    </w:p>
    <w:p w14:paraId="17BD1CB2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 </w:t>
      </w:r>
    </w:p>
    <w:p w14:paraId="798CE74B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lastRenderedPageBreak/>
        <w:t xml:space="preserve">Caso nos seja adjudicado o objeto da licitação, comprometemo-nos a entregá-lo no prazo determinado no documento de convocação, assim, depois de cumpridas nossas obrigações, e para fins de posterior pagamento, fornecemos os seguintes dados: </w:t>
      </w:r>
    </w:p>
    <w:p w14:paraId="2D922467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A8B5C82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679A9">
        <w:rPr>
          <w:rFonts w:ascii="Times New Roman" w:hAnsi="Times New Roman" w:cs="Times New Roman"/>
          <w:b/>
          <w:sz w:val="22"/>
          <w:szCs w:val="22"/>
        </w:rPr>
        <w:t xml:space="preserve">1) Dados da Empresa: </w:t>
      </w:r>
    </w:p>
    <w:p w14:paraId="2F68BFF1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985CC9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a) Razão Social; </w:t>
      </w:r>
    </w:p>
    <w:p w14:paraId="502C7BDC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b) CNPJ/MF; </w:t>
      </w:r>
    </w:p>
    <w:p w14:paraId="559895E4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c) Endereço; </w:t>
      </w:r>
    </w:p>
    <w:p w14:paraId="59BB260A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d) Cidade/UF; </w:t>
      </w:r>
    </w:p>
    <w:p w14:paraId="7BAF4225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e) CEP; </w:t>
      </w:r>
    </w:p>
    <w:p w14:paraId="0D897098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f) Tel./Fax; </w:t>
      </w:r>
    </w:p>
    <w:p w14:paraId="6CB1211A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g) E-mail; </w:t>
      </w:r>
    </w:p>
    <w:p w14:paraId="624FD0E3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h) Banco; </w:t>
      </w:r>
    </w:p>
    <w:p w14:paraId="2B0D8AC7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i) Agência; </w:t>
      </w:r>
    </w:p>
    <w:p w14:paraId="4191C6DD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j) Conta. </w:t>
      </w:r>
    </w:p>
    <w:p w14:paraId="1086EC92" w14:textId="77777777" w:rsidR="00BD2A8A" w:rsidRPr="009679A9" w:rsidRDefault="00BD2A8A" w:rsidP="00BD2A8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32E602D" w14:textId="70F20EBC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679A9">
        <w:rPr>
          <w:rFonts w:ascii="Times New Roman" w:hAnsi="Times New Roman" w:cs="Times New Roman"/>
          <w:b/>
          <w:sz w:val="22"/>
          <w:szCs w:val="22"/>
        </w:rPr>
        <w:t>2) Dados do Representante Legal da Empresa</w:t>
      </w:r>
      <w:r w:rsidR="007D076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679A9">
        <w:rPr>
          <w:rFonts w:ascii="Times New Roman" w:hAnsi="Times New Roman" w:cs="Times New Roman"/>
          <w:b/>
          <w:sz w:val="22"/>
          <w:szCs w:val="22"/>
        </w:rPr>
        <w:t>(expresso no contrato social) para assinatura da Ata e do Contrato</w:t>
      </w:r>
    </w:p>
    <w:p w14:paraId="452C6E99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49BABAA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a) Nome; </w:t>
      </w:r>
    </w:p>
    <w:p w14:paraId="7315688E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b) Endereço; </w:t>
      </w:r>
    </w:p>
    <w:p w14:paraId="1758FA96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c) CEP; </w:t>
      </w:r>
    </w:p>
    <w:p w14:paraId="4B920EA7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d) Cidade/UF; </w:t>
      </w:r>
    </w:p>
    <w:p w14:paraId="3D49056B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e) CPF/MF; </w:t>
      </w:r>
    </w:p>
    <w:p w14:paraId="3561B12A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f) RG/Órgão Expedidor; </w:t>
      </w:r>
    </w:p>
    <w:p w14:paraId="7FD6632F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g) Cargo/Função; </w:t>
      </w:r>
    </w:p>
    <w:p w14:paraId="5EA7F47D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h) Naturalidade; </w:t>
      </w:r>
    </w:p>
    <w:p w14:paraId="6C5B4755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i) Nacionalidade; </w:t>
      </w:r>
    </w:p>
    <w:p w14:paraId="04CC859D" w14:textId="77777777" w:rsidR="00BD2A8A" w:rsidRPr="009679A9" w:rsidRDefault="00BD2A8A" w:rsidP="00BD2A8A">
      <w:pPr>
        <w:pStyle w:val="Default"/>
        <w:spacing w:after="23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j) Estado Civil; </w:t>
      </w:r>
    </w:p>
    <w:p w14:paraId="352E83B8" w14:textId="77777777" w:rsidR="00BD2A8A" w:rsidRPr="009679A9" w:rsidRDefault="00BD2A8A" w:rsidP="00BD2A8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k) E-mail. </w:t>
      </w:r>
    </w:p>
    <w:p w14:paraId="4D81C91A" w14:textId="77777777" w:rsidR="00BD2A8A" w:rsidRPr="009679A9" w:rsidRDefault="00BD2A8A" w:rsidP="00BD2A8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70CB813" w14:textId="1C8E97E9" w:rsidR="00BD2A8A" w:rsidRPr="009679A9" w:rsidRDefault="00BD2A8A" w:rsidP="00BD2A8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679A9">
        <w:rPr>
          <w:rFonts w:ascii="Times New Roman" w:hAnsi="Times New Roman" w:cs="Times New Roman"/>
          <w:sz w:val="22"/>
          <w:szCs w:val="22"/>
        </w:rPr>
        <w:t xml:space="preserve">Recife/, </w:t>
      </w:r>
      <w:proofErr w:type="spellStart"/>
      <w:r w:rsidRPr="009679A9">
        <w:rPr>
          <w:rFonts w:ascii="Times New Roman" w:hAnsi="Times New Roman" w:cs="Times New Roman"/>
          <w:sz w:val="22"/>
          <w:szCs w:val="22"/>
        </w:rPr>
        <w:t>xxxx</w:t>
      </w:r>
      <w:proofErr w:type="spellEnd"/>
      <w:r w:rsidRPr="009679A9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9679A9">
        <w:rPr>
          <w:rFonts w:ascii="Times New Roman" w:hAnsi="Times New Roman" w:cs="Times New Roman"/>
          <w:sz w:val="22"/>
          <w:szCs w:val="22"/>
        </w:rPr>
        <w:t>xxxxx</w:t>
      </w:r>
      <w:proofErr w:type="spellEnd"/>
      <w:r w:rsidRPr="009679A9">
        <w:rPr>
          <w:rFonts w:ascii="Times New Roman" w:hAnsi="Times New Roman" w:cs="Times New Roman"/>
          <w:sz w:val="22"/>
          <w:szCs w:val="22"/>
        </w:rPr>
        <w:t xml:space="preserve"> de 20</w:t>
      </w:r>
      <w:r w:rsidR="00E903EA" w:rsidRPr="009679A9">
        <w:rPr>
          <w:rFonts w:ascii="Times New Roman" w:hAnsi="Times New Roman" w:cs="Times New Roman"/>
          <w:sz w:val="22"/>
          <w:szCs w:val="22"/>
        </w:rPr>
        <w:t>2</w:t>
      </w:r>
      <w:r w:rsidR="0048418C">
        <w:rPr>
          <w:rFonts w:ascii="Times New Roman" w:hAnsi="Times New Roman" w:cs="Times New Roman"/>
          <w:sz w:val="22"/>
          <w:szCs w:val="22"/>
        </w:rPr>
        <w:t>5</w:t>
      </w:r>
      <w:r w:rsidRPr="009679A9">
        <w:rPr>
          <w:rFonts w:ascii="Times New Roman" w:hAnsi="Times New Roman" w:cs="Times New Roman"/>
          <w:sz w:val="22"/>
          <w:szCs w:val="22"/>
        </w:rPr>
        <w:t>.</w:t>
      </w:r>
    </w:p>
    <w:p w14:paraId="74662302" w14:textId="77777777" w:rsidR="00BD2A8A" w:rsidRPr="009679A9" w:rsidRDefault="00BD2A8A" w:rsidP="00BD2A8A">
      <w:pPr>
        <w:pStyle w:val="Default"/>
        <w:rPr>
          <w:rFonts w:ascii="Times New Roman" w:hAnsi="Times New Roman" w:cs="Times New Roman"/>
          <w:strike/>
          <w:sz w:val="22"/>
          <w:szCs w:val="22"/>
        </w:rPr>
      </w:pPr>
    </w:p>
    <w:p w14:paraId="0D5A07FA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strike/>
          <w:sz w:val="22"/>
          <w:szCs w:val="22"/>
        </w:rPr>
      </w:pPr>
      <w:r w:rsidRPr="009679A9">
        <w:rPr>
          <w:rFonts w:ascii="Times New Roman" w:hAnsi="Times New Roman" w:cs="Times New Roman"/>
          <w:strike/>
          <w:sz w:val="22"/>
          <w:szCs w:val="22"/>
        </w:rPr>
        <w:t>--------------------------------------------------------------------------------------------</w:t>
      </w:r>
    </w:p>
    <w:p w14:paraId="1DD78EB6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679A9">
        <w:rPr>
          <w:rFonts w:ascii="Times New Roman" w:hAnsi="Times New Roman" w:cs="Times New Roman"/>
          <w:b/>
          <w:sz w:val="22"/>
          <w:szCs w:val="22"/>
        </w:rPr>
        <w:t>(NOME DA LICITANTE)</w:t>
      </w:r>
    </w:p>
    <w:p w14:paraId="718A9416" w14:textId="77777777" w:rsidR="00BD2A8A" w:rsidRPr="009679A9" w:rsidRDefault="00BD2A8A" w:rsidP="00BD2A8A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679A9">
        <w:rPr>
          <w:rFonts w:ascii="Times New Roman" w:hAnsi="Times New Roman" w:cs="Times New Roman"/>
          <w:b/>
          <w:sz w:val="22"/>
          <w:szCs w:val="22"/>
        </w:rPr>
        <w:t>(nome do representante legal da licitante)</w:t>
      </w:r>
    </w:p>
    <w:p w14:paraId="6C600421" w14:textId="77777777" w:rsidR="00BD2A8A" w:rsidRPr="009679A9" w:rsidRDefault="00BD2A8A" w:rsidP="00847E19">
      <w:pPr>
        <w:jc w:val="center"/>
        <w:rPr>
          <w:rFonts w:ascii="Times New Roman" w:hAnsi="Times New Roman"/>
        </w:rPr>
      </w:pPr>
      <w:r w:rsidRPr="009679A9">
        <w:rPr>
          <w:rFonts w:ascii="Times New Roman" w:hAnsi="Times New Roman"/>
          <w:b/>
        </w:rPr>
        <w:t>(n.º da Carteira de Identidade e do CPF do representante.</w:t>
      </w:r>
      <w:r w:rsidR="00847E19" w:rsidRPr="009679A9">
        <w:rPr>
          <w:rFonts w:ascii="Times New Roman" w:hAnsi="Times New Roman"/>
          <w:b/>
        </w:rPr>
        <w:t>)</w:t>
      </w:r>
    </w:p>
    <w:sectPr w:rsidR="00BD2A8A" w:rsidRPr="009679A9" w:rsidSect="00D030DF">
      <w:headerReference w:type="default" r:id="rId30"/>
      <w:footerReference w:type="default" r:id="rId31"/>
      <w:pgSz w:w="11906" w:h="16838"/>
      <w:pgMar w:top="2892" w:right="1418" w:bottom="851" w:left="1418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44BD3" w14:textId="77777777" w:rsidR="00C73B39" w:rsidRDefault="00C73B39" w:rsidP="00BE08E1">
      <w:pPr>
        <w:spacing w:line="240" w:lineRule="auto"/>
      </w:pPr>
      <w:r>
        <w:separator/>
      </w:r>
    </w:p>
  </w:endnote>
  <w:endnote w:type="continuationSeparator" w:id="0">
    <w:p w14:paraId="101574EA" w14:textId="77777777" w:rsidR="00C73B39" w:rsidRDefault="00C73B39" w:rsidP="00BE08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BBA89" w14:textId="77777777" w:rsidR="00C73B39" w:rsidRDefault="00C73B39" w:rsidP="0012601D">
    <w:pPr>
      <w:pStyle w:val="Rodap"/>
      <w:jc w:val="left"/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3863DEC7" wp14:editId="6A66405F">
          <wp:simplePos x="0" y="0"/>
          <wp:positionH relativeFrom="column">
            <wp:posOffset>-574040</wp:posOffset>
          </wp:positionH>
          <wp:positionV relativeFrom="paragraph">
            <wp:posOffset>145415</wp:posOffset>
          </wp:positionV>
          <wp:extent cx="6904990" cy="257175"/>
          <wp:effectExtent l="19050" t="0" r="0" b="0"/>
          <wp:wrapNone/>
          <wp:docPr id="3" name="Imagem 3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AF308" w14:textId="77777777" w:rsidR="00C73B39" w:rsidRDefault="00C73B39" w:rsidP="00BE08E1">
      <w:pPr>
        <w:spacing w:line="240" w:lineRule="auto"/>
      </w:pPr>
      <w:r>
        <w:separator/>
      </w:r>
    </w:p>
  </w:footnote>
  <w:footnote w:type="continuationSeparator" w:id="0">
    <w:p w14:paraId="0EEC4A5A" w14:textId="77777777" w:rsidR="00C73B39" w:rsidRDefault="00C73B39" w:rsidP="00BE08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E96ED" w14:textId="77777777" w:rsidR="00C73B39" w:rsidRDefault="00C73B3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7D15A4F" wp14:editId="45827233">
          <wp:simplePos x="0" y="0"/>
          <wp:positionH relativeFrom="margin">
            <wp:posOffset>1772920</wp:posOffset>
          </wp:positionH>
          <wp:positionV relativeFrom="paragraph">
            <wp:posOffset>-106680</wp:posOffset>
          </wp:positionV>
          <wp:extent cx="2200275" cy="1333500"/>
          <wp:effectExtent l="19050" t="0" r="9525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</w:t>
    </w:r>
  </w:p>
  <w:p w14:paraId="6890BE1D" w14:textId="77777777" w:rsidR="00C73B39" w:rsidRDefault="00C73B39">
    <w:pPr>
      <w:pStyle w:val="Cabealho"/>
    </w:pPr>
  </w:p>
  <w:p w14:paraId="13DA4B56" w14:textId="77777777" w:rsidR="00C73B39" w:rsidRDefault="00C73B39">
    <w:pPr>
      <w:pStyle w:val="Cabealho"/>
    </w:pPr>
  </w:p>
  <w:p w14:paraId="3888CBD4" w14:textId="77777777" w:rsidR="00C73B39" w:rsidRDefault="00C73B39">
    <w:pPr>
      <w:pStyle w:val="Cabealho"/>
    </w:pPr>
  </w:p>
  <w:p w14:paraId="73005695" w14:textId="77777777" w:rsidR="00C73B39" w:rsidRDefault="00C73B39">
    <w:pPr>
      <w:pStyle w:val="Cabealho"/>
    </w:pPr>
  </w:p>
  <w:p w14:paraId="6F0698C6" w14:textId="77777777" w:rsidR="00C73B39" w:rsidRDefault="00C73B39">
    <w:pPr>
      <w:pStyle w:val="Cabealho"/>
    </w:pPr>
  </w:p>
  <w:p w14:paraId="6B1FCD80" w14:textId="77777777" w:rsidR="00C73B39" w:rsidRDefault="00C73B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7021"/>
    <w:multiLevelType w:val="multilevel"/>
    <w:tmpl w:val="119018D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6F75AF3"/>
    <w:multiLevelType w:val="multilevel"/>
    <w:tmpl w:val="5972EB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2" w15:restartNumberingAfterBreak="0">
    <w:nsid w:val="088F04C0"/>
    <w:multiLevelType w:val="hybridMultilevel"/>
    <w:tmpl w:val="EA5A34E4"/>
    <w:lvl w:ilvl="0" w:tplc="9B707D8C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453FD"/>
    <w:multiLevelType w:val="multilevel"/>
    <w:tmpl w:val="5BE4C4E8"/>
    <w:lvl w:ilvl="0">
      <w:start w:val="16"/>
      <w:numFmt w:val="decimal"/>
      <w:lvlText w:val="%1"/>
      <w:lvlJc w:val="left"/>
      <w:pPr>
        <w:ind w:left="420" w:hanging="420"/>
      </w:pPr>
      <w:rPr>
        <w:rFonts w:eastAsia="Verdana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Verdana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Verdana" w:hint="default"/>
      </w:rPr>
    </w:lvl>
  </w:abstractNum>
  <w:abstractNum w:abstractNumId="4" w15:restartNumberingAfterBreak="0">
    <w:nsid w:val="12DD5F3A"/>
    <w:multiLevelType w:val="multilevel"/>
    <w:tmpl w:val="B1A0D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34AD6"/>
    <w:multiLevelType w:val="multilevel"/>
    <w:tmpl w:val="30E2D2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C966E7B"/>
    <w:multiLevelType w:val="hybridMultilevel"/>
    <w:tmpl w:val="2874583C"/>
    <w:lvl w:ilvl="0" w:tplc="6E2E7D3C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>
      <w:start w:val="1"/>
      <w:numFmt w:val="lowerRoman"/>
      <w:lvlText w:val="%3."/>
      <w:lvlJc w:val="right"/>
      <w:pPr>
        <w:ind w:left="2869" w:hanging="180"/>
      </w:pPr>
    </w:lvl>
    <w:lvl w:ilvl="3" w:tplc="0416000F">
      <w:start w:val="1"/>
      <w:numFmt w:val="decimal"/>
      <w:lvlText w:val="%4."/>
      <w:lvlJc w:val="left"/>
      <w:pPr>
        <w:ind w:left="3589" w:hanging="360"/>
      </w:pPr>
    </w:lvl>
    <w:lvl w:ilvl="4" w:tplc="04160019">
      <w:start w:val="1"/>
      <w:numFmt w:val="lowerLetter"/>
      <w:lvlText w:val="%5."/>
      <w:lvlJc w:val="left"/>
      <w:pPr>
        <w:ind w:left="4309" w:hanging="360"/>
      </w:pPr>
    </w:lvl>
    <w:lvl w:ilvl="5" w:tplc="0416001B">
      <w:start w:val="1"/>
      <w:numFmt w:val="lowerRoman"/>
      <w:lvlText w:val="%6."/>
      <w:lvlJc w:val="right"/>
      <w:pPr>
        <w:ind w:left="5029" w:hanging="180"/>
      </w:pPr>
    </w:lvl>
    <w:lvl w:ilvl="6" w:tplc="0416000F">
      <w:start w:val="1"/>
      <w:numFmt w:val="decimal"/>
      <w:lvlText w:val="%7."/>
      <w:lvlJc w:val="left"/>
      <w:pPr>
        <w:ind w:left="5749" w:hanging="360"/>
      </w:pPr>
    </w:lvl>
    <w:lvl w:ilvl="7" w:tplc="04160019">
      <w:start w:val="1"/>
      <w:numFmt w:val="lowerLetter"/>
      <w:lvlText w:val="%8."/>
      <w:lvlJc w:val="left"/>
      <w:pPr>
        <w:ind w:left="6469" w:hanging="360"/>
      </w:pPr>
    </w:lvl>
    <w:lvl w:ilvl="8" w:tplc="0416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360531"/>
    <w:multiLevelType w:val="hybridMultilevel"/>
    <w:tmpl w:val="2C6459AE"/>
    <w:lvl w:ilvl="0" w:tplc="C7E06E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A8158E"/>
    <w:multiLevelType w:val="multilevel"/>
    <w:tmpl w:val="FAE4B2C8"/>
    <w:lvl w:ilvl="0">
      <w:start w:val="15"/>
      <w:numFmt w:val="decimal"/>
      <w:lvlText w:val="%1"/>
      <w:lvlJc w:val="left"/>
      <w:pPr>
        <w:ind w:left="600" w:hanging="600"/>
      </w:pPr>
      <w:rPr>
        <w:rFonts w:eastAsia="Verdana" w:hint="default"/>
        <w:b/>
      </w:rPr>
    </w:lvl>
    <w:lvl w:ilvl="1">
      <w:start w:val="8"/>
      <w:numFmt w:val="decimal"/>
      <w:lvlText w:val="%1.%2"/>
      <w:lvlJc w:val="left"/>
      <w:pPr>
        <w:ind w:left="813" w:hanging="600"/>
      </w:pPr>
      <w:rPr>
        <w:rFonts w:eastAsia="Verdana" w:hint="default"/>
        <w:b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eastAsia="Verdana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eastAsia="Verdana" w:hint="default"/>
        <w:b/>
      </w:rPr>
    </w:lvl>
  </w:abstractNum>
  <w:abstractNum w:abstractNumId="10" w15:restartNumberingAfterBreak="0">
    <w:nsid w:val="49A467F1"/>
    <w:multiLevelType w:val="multilevel"/>
    <w:tmpl w:val="94F617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533840E0"/>
    <w:multiLevelType w:val="multilevel"/>
    <w:tmpl w:val="8780ADEC"/>
    <w:lvl w:ilvl="0">
      <w:start w:val="1"/>
      <w:numFmt w:val="decimal"/>
      <w:lvlText w:val="%1."/>
      <w:lvlJc w:val="left"/>
      <w:pPr>
        <w:ind w:left="360" w:hanging="360"/>
      </w:pPr>
      <w:rPr>
        <w:rFonts w:ascii="Times" w:hAnsi="Times" w:cs="Time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360" w:hanging="76"/>
      </w:pPr>
      <w:rPr>
        <w:rFonts w:ascii="Times" w:hAnsi="Times" w:cs="Times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" w:hAnsi="Times" w:cs="Times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" w:hAnsi="Times" w:cs="Times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" w:hAnsi="Times" w:cs="Times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" w:hAnsi="Times" w:cs="Times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" w:hAnsi="Times" w:cs="Times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" w:hAnsi="Times" w:cs="Times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" w:hAnsi="Times" w:cs="Times" w:hint="default"/>
        <w:b/>
      </w:rPr>
    </w:lvl>
  </w:abstractNum>
  <w:abstractNum w:abstractNumId="12" w15:restartNumberingAfterBreak="0">
    <w:nsid w:val="58A21733"/>
    <w:multiLevelType w:val="multilevel"/>
    <w:tmpl w:val="014CF99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Verdana"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Verdana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Verdan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Verdan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Verdan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Verdan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Verdan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Verdana" w:hint="default"/>
      </w:rPr>
    </w:lvl>
  </w:abstractNum>
  <w:abstractNum w:abstractNumId="13" w15:restartNumberingAfterBreak="0">
    <w:nsid w:val="66674610"/>
    <w:multiLevelType w:val="hybridMultilevel"/>
    <w:tmpl w:val="C3C4B8C8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80AD4"/>
    <w:multiLevelType w:val="hybridMultilevel"/>
    <w:tmpl w:val="67407186"/>
    <w:lvl w:ilvl="0" w:tplc="1662F2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9"/>
  </w:num>
  <w:num w:numId="6">
    <w:abstractNumId w:val="3"/>
  </w:num>
  <w:num w:numId="7">
    <w:abstractNumId w:val="14"/>
  </w:num>
  <w:num w:numId="8">
    <w:abstractNumId w:val="4"/>
  </w:num>
  <w:num w:numId="9">
    <w:abstractNumId w:val="2"/>
  </w:num>
  <w:num w:numId="10">
    <w:abstractNumId w:val="8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" w:hAnsi="Times" w:cs="Times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360" w:hanging="76"/>
        </w:pPr>
        <w:rPr>
          <w:rFonts w:ascii="Times" w:hAnsi="Times" w:cs="Times" w:hint="default"/>
          <w:b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9"/>
          </w:tabs>
          <w:ind w:left="721" w:hanging="153"/>
        </w:pPr>
        <w:rPr>
          <w:rFonts w:ascii="Times" w:hAnsi="Times" w:cs="Times"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43"/>
          </w:tabs>
          <w:ind w:left="1134" w:hanging="283"/>
        </w:pPr>
        <w:rPr>
          <w:rFonts w:ascii="Times" w:hAnsi="Times" w:cs="Times"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ascii="Times" w:hAnsi="Times" w:cs="Times"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ascii="Times" w:hAnsi="Times" w:cs="Times"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ascii="Times" w:hAnsi="Times" w:cs="Times"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ascii="Times" w:hAnsi="Times" w:cs="Times"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ascii="Times" w:hAnsi="Times" w:cs="Times" w:hint="default"/>
          <w:b/>
        </w:rPr>
      </w:lvl>
    </w:lvlOverride>
  </w:num>
  <w:num w:numId="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8E1"/>
    <w:rsid w:val="0000109B"/>
    <w:rsid w:val="00013984"/>
    <w:rsid w:val="00017548"/>
    <w:rsid w:val="00021C81"/>
    <w:rsid w:val="00030846"/>
    <w:rsid w:val="00034FA1"/>
    <w:rsid w:val="00051908"/>
    <w:rsid w:val="00062425"/>
    <w:rsid w:val="000800B4"/>
    <w:rsid w:val="0008618F"/>
    <w:rsid w:val="00093FE9"/>
    <w:rsid w:val="00097CC6"/>
    <w:rsid w:val="000A6BCC"/>
    <w:rsid w:val="000A7A2F"/>
    <w:rsid w:val="000B2F69"/>
    <w:rsid w:val="000B3EA0"/>
    <w:rsid w:val="000C1BC6"/>
    <w:rsid w:val="000E0F55"/>
    <w:rsid w:val="000E76D7"/>
    <w:rsid w:val="00100AD0"/>
    <w:rsid w:val="00101C37"/>
    <w:rsid w:val="00110472"/>
    <w:rsid w:val="00121754"/>
    <w:rsid w:val="0012601D"/>
    <w:rsid w:val="001364D8"/>
    <w:rsid w:val="00140850"/>
    <w:rsid w:val="00140953"/>
    <w:rsid w:val="001506A6"/>
    <w:rsid w:val="00152C83"/>
    <w:rsid w:val="00165264"/>
    <w:rsid w:val="001929F7"/>
    <w:rsid w:val="001A1666"/>
    <w:rsid w:val="001A51F4"/>
    <w:rsid w:val="001C261F"/>
    <w:rsid w:val="001C5E55"/>
    <w:rsid w:val="001E0F0B"/>
    <w:rsid w:val="001E1334"/>
    <w:rsid w:val="001F38CA"/>
    <w:rsid w:val="00202458"/>
    <w:rsid w:val="00207099"/>
    <w:rsid w:val="00211B8F"/>
    <w:rsid w:val="00221C6D"/>
    <w:rsid w:val="00237260"/>
    <w:rsid w:val="002550B6"/>
    <w:rsid w:val="00264E18"/>
    <w:rsid w:val="00270FDB"/>
    <w:rsid w:val="002851D0"/>
    <w:rsid w:val="00286852"/>
    <w:rsid w:val="002A040F"/>
    <w:rsid w:val="002B190C"/>
    <w:rsid w:val="002C20E4"/>
    <w:rsid w:val="002D6E27"/>
    <w:rsid w:val="002E303B"/>
    <w:rsid w:val="002F76BB"/>
    <w:rsid w:val="0030123F"/>
    <w:rsid w:val="00306D6A"/>
    <w:rsid w:val="00313DC7"/>
    <w:rsid w:val="003A144F"/>
    <w:rsid w:val="003B1E22"/>
    <w:rsid w:val="003B308C"/>
    <w:rsid w:val="003D0B85"/>
    <w:rsid w:val="003E2B53"/>
    <w:rsid w:val="003E6E4C"/>
    <w:rsid w:val="003F3F2B"/>
    <w:rsid w:val="003F4895"/>
    <w:rsid w:val="003F5EBD"/>
    <w:rsid w:val="00405409"/>
    <w:rsid w:val="004100AB"/>
    <w:rsid w:val="0041517A"/>
    <w:rsid w:val="004340CB"/>
    <w:rsid w:val="004602BF"/>
    <w:rsid w:val="0046246E"/>
    <w:rsid w:val="004750F9"/>
    <w:rsid w:val="00482B6D"/>
    <w:rsid w:val="0048418C"/>
    <w:rsid w:val="0048578D"/>
    <w:rsid w:val="00493D0D"/>
    <w:rsid w:val="00495933"/>
    <w:rsid w:val="004A05FB"/>
    <w:rsid w:val="004E3EDB"/>
    <w:rsid w:val="004F6B52"/>
    <w:rsid w:val="0050208B"/>
    <w:rsid w:val="00511873"/>
    <w:rsid w:val="0051785A"/>
    <w:rsid w:val="0052098B"/>
    <w:rsid w:val="00527ED4"/>
    <w:rsid w:val="00530C87"/>
    <w:rsid w:val="00545BAA"/>
    <w:rsid w:val="005505E3"/>
    <w:rsid w:val="0055405A"/>
    <w:rsid w:val="00556674"/>
    <w:rsid w:val="00557062"/>
    <w:rsid w:val="005626BF"/>
    <w:rsid w:val="00565510"/>
    <w:rsid w:val="005756D5"/>
    <w:rsid w:val="00591FB3"/>
    <w:rsid w:val="005A0098"/>
    <w:rsid w:val="005A245C"/>
    <w:rsid w:val="005E0839"/>
    <w:rsid w:val="005F0230"/>
    <w:rsid w:val="005F197A"/>
    <w:rsid w:val="005F6261"/>
    <w:rsid w:val="005F715F"/>
    <w:rsid w:val="00606C03"/>
    <w:rsid w:val="00614047"/>
    <w:rsid w:val="0062179A"/>
    <w:rsid w:val="00622146"/>
    <w:rsid w:val="00623F75"/>
    <w:rsid w:val="00631E28"/>
    <w:rsid w:val="006464A5"/>
    <w:rsid w:val="00647913"/>
    <w:rsid w:val="00674875"/>
    <w:rsid w:val="00674C3E"/>
    <w:rsid w:val="00680386"/>
    <w:rsid w:val="00684042"/>
    <w:rsid w:val="0069227A"/>
    <w:rsid w:val="006943AC"/>
    <w:rsid w:val="00696887"/>
    <w:rsid w:val="006B3EF6"/>
    <w:rsid w:val="006B512C"/>
    <w:rsid w:val="006C2733"/>
    <w:rsid w:val="006C6E24"/>
    <w:rsid w:val="006D36C4"/>
    <w:rsid w:val="006D562E"/>
    <w:rsid w:val="006F3DB3"/>
    <w:rsid w:val="006F538E"/>
    <w:rsid w:val="00707F2B"/>
    <w:rsid w:val="007213D0"/>
    <w:rsid w:val="00723C34"/>
    <w:rsid w:val="0073456E"/>
    <w:rsid w:val="00743BD2"/>
    <w:rsid w:val="00746A58"/>
    <w:rsid w:val="007504B0"/>
    <w:rsid w:val="00753148"/>
    <w:rsid w:val="00767F2F"/>
    <w:rsid w:val="00781FAF"/>
    <w:rsid w:val="007840C2"/>
    <w:rsid w:val="00785A04"/>
    <w:rsid w:val="00791297"/>
    <w:rsid w:val="0079219D"/>
    <w:rsid w:val="007A5A64"/>
    <w:rsid w:val="007B32D3"/>
    <w:rsid w:val="007B41F8"/>
    <w:rsid w:val="007B5470"/>
    <w:rsid w:val="007B58B7"/>
    <w:rsid w:val="007B6AB0"/>
    <w:rsid w:val="007B7B09"/>
    <w:rsid w:val="007D0766"/>
    <w:rsid w:val="007D2CA0"/>
    <w:rsid w:val="007D5B68"/>
    <w:rsid w:val="007E1E20"/>
    <w:rsid w:val="007E24AB"/>
    <w:rsid w:val="008150B1"/>
    <w:rsid w:val="00815480"/>
    <w:rsid w:val="00835DCB"/>
    <w:rsid w:val="00842455"/>
    <w:rsid w:val="008461C3"/>
    <w:rsid w:val="00847E19"/>
    <w:rsid w:val="0087384E"/>
    <w:rsid w:val="0087763E"/>
    <w:rsid w:val="008C0C5A"/>
    <w:rsid w:val="008D0373"/>
    <w:rsid w:val="008D187E"/>
    <w:rsid w:val="008D4409"/>
    <w:rsid w:val="008F77FC"/>
    <w:rsid w:val="00903F4B"/>
    <w:rsid w:val="00906B16"/>
    <w:rsid w:val="00931841"/>
    <w:rsid w:val="0093299B"/>
    <w:rsid w:val="00946FBF"/>
    <w:rsid w:val="00953DEB"/>
    <w:rsid w:val="009615A0"/>
    <w:rsid w:val="009679A9"/>
    <w:rsid w:val="00973AB4"/>
    <w:rsid w:val="00975894"/>
    <w:rsid w:val="0097620E"/>
    <w:rsid w:val="009A5794"/>
    <w:rsid w:val="009A7E46"/>
    <w:rsid w:val="009B42A4"/>
    <w:rsid w:val="009C1C6D"/>
    <w:rsid w:val="009C5752"/>
    <w:rsid w:val="009D6CCD"/>
    <w:rsid w:val="009D7FC6"/>
    <w:rsid w:val="009E0AA3"/>
    <w:rsid w:val="009E3A61"/>
    <w:rsid w:val="009E6E62"/>
    <w:rsid w:val="00A0418D"/>
    <w:rsid w:val="00A12BFE"/>
    <w:rsid w:val="00A14CDD"/>
    <w:rsid w:val="00A169FA"/>
    <w:rsid w:val="00A20CA8"/>
    <w:rsid w:val="00A22609"/>
    <w:rsid w:val="00A2278A"/>
    <w:rsid w:val="00A2744D"/>
    <w:rsid w:val="00A40773"/>
    <w:rsid w:val="00A4189E"/>
    <w:rsid w:val="00A42C9A"/>
    <w:rsid w:val="00A4401B"/>
    <w:rsid w:val="00A458ED"/>
    <w:rsid w:val="00A52D1A"/>
    <w:rsid w:val="00A701A6"/>
    <w:rsid w:val="00A7036F"/>
    <w:rsid w:val="00A70688"/>
    <w:rsid w:val="00A748FE"/>
    <w:rsid w:val="00A77C25"/>
    <w:rsid w:val="00A8011A"/>
    <w:rsid w:val="00A8290C"/>
    <w:rsid w:val="00A878D8"/>
    <w:rsid w:val="00A91F29"/>
    <w:rsid w:val="00AA43D3"/>
    <w:rsid w:val="00AB300B"/>
    <w:rsid w:val="00AB3DE7"/>
    <w:rsid w:val="00AE1812"/>
    <w:rsid w:val="00B019A6"/>
    <w:rsid w:val="00B10137"/>
    <w:rsid w:val="00B12AEB"/>
    <w:rsid w:val="00B23193"/>
    <w:rsid w:val="00B27908"/>
    <w:rsid w:val="00B3052D"/>
    <w:rsid w:val="00B36F67"/>
    <w:rsid w:val="00B53360"/>
    <w:rsid w:val="00B66229"/>
    <w:rsid w:val="00B72A51"/>
    <w:rsid w:val="00B7563F"/>
    <w:rsid w:val="00B95BDA"/>
    <w:rsid w:val="00B96291"/>
    <w:rsid w:val="00BC0F63"/>
    <w:rsid w:val="00BC7CAF"/>
    <w:rsid w:val="00BD196D"/>
    <w:rsid w:val="00BD2A8A"/>
    <w:rsid w:val="00BD6C46"/>
    <w:rsid w:val="00BD6CFD"/>
    <w:rsid w:val="00BD7FE2"/>
    <w:rsid w:val="00BE08E1"/>
    <w:rsid w:val="00C133C1"/>
    <w:rsid w:val="00C16414"/>
    <w:rsid w:val="00C177B6"/>
    <w:rsid w:val="00C42013"/>
    <w:rsid w:val="00C4473D"/>
    <w:rsid w:val="00C4494E"/>
    <w:rsid w:val="00C464E9"/>
    <w:rsid w:val="00C6623F"/>
    <w:rsid w:val="00C73B39"/>
    <w:rsid w:val="00C8551A"/>
    <w:rsid w:val="00CB06BB"/>
    <w:rsid w:val="00CC39AE"/>
    <w:rsid w:val="00CC599B"/>
    <w:rsid w:val="00CD13AF"/>
    <w:rsid w:val="00CD26D6"/>
    <w:rsid w:val="00CD347A"/>
    <w:rsid w:val="00CE2367"/>
    <w:rsid w:val="00CE2F1D"/>
    <w:rsid w:val="00CE372E"/>
    <w:rsid w:val="00D030DF"/>
    <w:rsid w:val="00D1150A"/>
    <w:rsid w:val="00D33AAA"/>
    <w:rsid w:val="00D34779"/>
    <w:rsid w:val="00D35217"/>
    <w:rsid w:val="00D4106C"/>
    <w:rsid w:val="00D52B8E"/>
    <w:rsid w:val="00D52E46"/>
    <w:rsid w:val="00D62BC0"/>
    <w:rsid w:val="00D62DF4"/>
    <w:rsid w:val="00D65331"/>
    <w:rsid w:val="00D67541"/>
    <w:rsid w:val="00D73D25"/>
    <w:rsid w:val="00D95C2C"/>
    <w:rsid w:val="00D96A3D"/>
    <w:rsid w:val="00DA3494"/>
    <w:rsid w:val="00DC4752"/>
    <w:rsid w:val="00DC578D"/>
    <w:rsid w:val="00DD10CD"/>
    <w:rsid w:val="00DD31A8"/>
    <w:rsid w:val="00DE0C6D"/>
    <w:rsid w:val="00DF6FB9"/>
    <w:rsid w:val="00E06F1E"/>
    <w:rsid w:val="00E1257C"/>
    <w:rsid w:val="00E33A22"/>
    <w:rsid w:val="00E42742"/>
    <w:rsid w:val="00E4342D"/>
    <w:rsid w:val="00E83C28"/>
    <w:rsid w:val="00E903EA"/>
    <w:rsid w:val="00EA17D5"/>
    <w:rsid w:val="00EA47A7"/>
    <w:rsid w:val="00EC0376"/>
    <w:rsid w:val="00EC2FB8"/>
    <w:rsid w:val="00EC5FC2"/>
    <w:rsid w:val="00EC7347"/>
    <w:rsid w:val="00EE09D3"/>
    <w:rsid w:val="00EE2B8F"/>
    <w:rsid w:val="00EE30AA"/>
    <w:rsid w:val="00EE64FE"/>
    <w:rsid w:val="00F00B30"/>
    <w:rsid w:val="00F026EA"/>
    <w:rsid w:val="00F2309C"/>
    <w:rsid w:val="00F2502A"/>
    <w:rsid w:val="00F263C2"/>
    <w:rsid w:val="00F33569"/>
    <w:rsid w:val="00F411F4"/>
    <w:rsid w:val="00F52329"/>
    <w:rsid w:val="00F532AB"/>
    <w:rsid w:val="00F54B98"/>
    <w:rsid w:val="00F63A2B"/>
    <w:rsid w:val="00F64C4F"/>
    <w:rsid w:val="00F64C94"/>
    <w:rsid w:val="00F678F9"/>
    <w:rsid w:val="00F710D6"/>
    <w:rsid w:val="00F76FB0"/>
    <w:rsid w:val="00F82E67"/>
    <w:rsid w:val="00F96C63"/>
    <w:rsid w:val="00FA75BC"/>
    <w:rsid w:val="00FB11FC"/>
    <w:rsid w:val="00FB2C66"/>
    <w:rsid w:val="00FC0F4C"/>
    <w:rsid w:val="00FC7217"/>
    <w:rsid w:val="00FD19B0"/>
    <w:rsid w:val="00FD43DD"/>
    <w:rsid w:val="00FD55B9"/>
    <w:rsid w:val="00FD65C6"/>
    <w:rsid w:val="00FE14A8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219440D9"/>
  <w15:docId w15:val="{96EAE47E-D701-4A07-9092-AD8990F4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418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15480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133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133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E08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E08E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E08E1"/>
    <w:pPr>
      <w:tabs>
        <w:tab w:val="center" w:pos="4252"/>
        <w:tab w:val="right" w:pos="8504"/>
      </w:tabs>
      <w:spacing w:after="0" w:line="240" w:lineRule="auto"/>
      <w:jc w:val="center"/>
    </w:pPr>
  </w:style>
  <w:style w:type="character" w:customStyle="1" w:styleId="CabealhoChar">
    <w:name w:val="Cabeçalho Char"/>
    <w:basedOn w:val="Fontepargpadro"/>
    <w:link w:val="Cabealho"/>
    <w:uiPriority w:val="99"/>
    <w:rsid w:val="00BE08E1"/>
  </w:style>
  <w:style w:type="paragraph" w:styleId="Rodap">
    <w:name w:val="footer"/>
    <w:basedOn w:val="Normal"/>
    <w:link w:val="RodapChar"/>
    <w:uiPriority w:val="99"/>
    <w:unhideWhenUsed/>
    <w:rsid w:val="00BE08E1"/>
    <w:pPr>
      <w:tabs>
        <w:tab w:val="center" w:pos="4252"/>
        <w:tab w:val="right" w:pos="8504"/>
      </w:tabs>
      <w:spacing w:after="0" w:line="240" w:lineRule="auto"/>
      <w:jc w:val="center"/>
    </w:pPr>
  </w:style>
  <w:style w:type="character" w:customStyle="1" w:styleId="RodapChar">
    <w:name w:val="Rodapé Char"/>
    <w:basedOn w:val="Fontepargpadro"/>
    <w:link w:val="Rodap"/>
    <w:uiPriority w:val="99"/>
    <w:rsid w:val="00BE08E1"/>
  </w:style>
  <w:style w:type="paragraph" w:customStyle="1" w:styleId="Textopadro1">
    <w:name w:val="Texto padrão:1"/>
    <w:basedOn w:val="Normal"/>
    <w:rsid w:val="000E0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  <w:lang w:val="en-US" w:eastAsia="pt-BR"/>
    </w:rPr>
  </w:style>
  <w:style w:type="paragraph" w:styleId="PargrafodaLista">
    <w:name w:val="List Paragraph"/>
    <w:aliases w:val="Texto"/>
    <w:basedOn w:val="Normal"/>
    <w:link w:val="PargrafodaListaChar"/>
    <w:uiPriority w:val="34"/>
    <w:qFormat/>
    <w:rsid w:val="000E0F55"/>
    <w:pPr>
      <w:ind w:left="720"/>
      <w:contextualSpacing/>
    </w:pPr>
  </w:style>
  <w:style w:type="paragraph" w:customStyle="1" w:styleId="Textopadro">
    <w:name w:val="Texto padrão"/>
    <w:basedOn w:val="Normal"/>
    <w:rsid w:val="000E0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  <w:lang w:val="en-US" w:eastAsia="pt-BR"/>
    </w:rPr>
  </w:style>
  <w:style w:type="paragraph" w:customStyle="1" w:styleId="Estilo">
    <w:name w:val="Estilo"/>
    <w:rsid w:val="006F3DB3"/>
    <w:pPr>
      <w:widowControl w:val="0"/>
      <w:autoSpaceDE w:val="0"/>
      <w:autoSpaceDN w:val="0"/>
      <w:adjustRightInd w:val="0"/>
      <w:ind w:left="-1276"/>
    </w:pPr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link w:val="Ttulo1"/>
    <w:rsid w:val="00815480"/>
    <w:rPr>
      <w:rFonts w:ascii="Times New Roman" w:eastAsia="Times New Roman" w:hAnsi="Times New Roman"/>
      <w:b/>
      <w:bCs/>
      <w:sz w:val="28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8154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pt-BR"/>
    </w:rPr>
  </w:style>
  <w:style w:type="character" w:customStyle="1" w:styleId="CitaoChar">
    <w:name w:val="Citação Char"/>
    <w:link w:val="Citao"/>
    <w:uiPriority w:val="29"/>
    <w:rsid w:val="00815480"/>
    <w:rPr>
      <w:rFonts w:ascii="Times New Roman" w:eastAsia="Times New Roman" w:hAnsi="Times New Roman"/>
      <w:i/>
      <w:iCs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2F7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264E18"/>
    <w:rPr>
      <w:color w:val="0000FF"/>
      <w:u w:val="single"/>
    </w:rPr>
  </w:style>
  <w:style w:type="paragraph" w:customStyle="1" w:styleId="Default">
    <w:name w:val="Default"/>
    <w:rsid w:val="00BD2A8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026EA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026EA"/>
    <w:rPr>
      <w:rFonts w:ascii="Ecofont_Spranq_eco_Sans" w:eastAsiaTheme="minorEastAsia" w:hAnsi="Ecofont_Spranq_eco_Sans" w:cs="Tahoma"/>
    </w:rPr>
  </w:style>
  <w:style w:type="character" w:customStyle="1" w:styleId="PargrafodaListaChar">
    <w:name w:val="Parágrafo da Lista Char"/>
    <w:aliases w:val="Texto Char"/>
    <w:basedOn w:val="Fontepargpadro"/>
    <w:link w:val="PargrafodaLista"/>
    <w:uiPriority w:val="34"/>
    <w:locked/>
    <w:rsid w:val="00F026EA"/>
    <w:rPr>
      <w:sz w:val="22"/>
      <w:szCs w:val="22"/>
      <w:lang w:eastAsia="en-US"/>
    </w:rPr>
  </w:style>
  <w:style w:type="character" w:customStyle="1" w:styleId="Nivel01Char">
    <w:name w:val="Nivel 01 Char"/>
    <w:basedOn w:val="Fontepargpadro"/>
    <w:link w:val="Nivel01"/>
    <w:locked/>
    <w:rsid w:val="00F026EA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F026EA"/>
    <w:pPr>
      <w:keepLines/>
      <w:numPr>
        <w:numId w:val="1"/>
      </w:numPr>
      <w:tabs>
        <w:tab w:val="left" w:pos="567"/>
      </w:tabs>
      <w:spacing w:before="240"/>
    </w:pPr>
    <w:rPr>
      <w:rFonts w:ascii="Arial" w:eastAsiaTheme="majorEastAsia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F026EA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026EA"/>
    <w:pPr>
      <w:numPr>
        <w:ilvl w:val="1"/>
        <w:numId w:val="1"/>
      </w:numPr>
      <w:spacing w:before="120" w:after="120"/>
      <w:jc w:val="both"/>
    </w:pPr>
    <w:rPr>
      <w:rFonts w:ascii="Arial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locked/>
    <w:rsid w:val="00F026EA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F026EA"/>
    <w:pPr>
      <w:numPr>
        <w:ilvl w:val="2"/>
        <w:numId w:val="1"/>
      </w:numPr>
      <w:spacing w:before="120" w:after="120"/>
      <w:jc w:val="both"/>
    </w:pPr>
    <w:rPr>
      <w:rFonts w:ascii="Arial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026EA"/>
    <w:rPr>
      <w:rFonts w:ascii="Arial" w:hAnsi="Arial" w:cs="Arial"/>
    </w:rPr>
  </w:style>
  <w:style w:type="paragraph" w:customStyle="1" w:styleId="Nivel4">
    <w:name w:val="Nivel 4"/>
    <w:basedOn w:val="Nivel3"/>
    <w:link w:val="Nivel4Char"/>
    <w:qFormat/>
    <w:rsid w:val="00F026E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026EA"/>
    <w:pPr>
      <w:numPr>
        <w:ilvl w:val="4"/>
      </w:numPr>
      <w:tabs>
        <w:tab w:val="num" w:pos="360"/>
      </w:tabs>
      <w:ind w:left="1276" w:firstLine="0"/>
    </w:pPr>
  </w:style>
  <w:style w:type="character" w:customStyle="1" w:styleId="ouChar">
    <w:name w:val="ou Char"/>
    <w:basedOn w:val="PargrafodaListaChar"/>
    <w:link w:val="ou"/>
    <w:locked/>
    <w:rsid w:val="00F026EA"/>
    <w:rPr>
      <w:rFonts w:ascii="Arial" w:eastAsiaTheme="minorHAnsi" w:hAnsi="Arial" w:cs="Arial"/>
      <w:b/>
      <w:bCs/>
      <w:i/>
      <w:iCs/>
      <w:color w:val="FF0000"/>
      <w:sz w:val="22"/>
      <w:szCs w:val="22"/>
      <w:u w:val="single"/>
      <w:lang w:eastAsia="en-US"/>
    </w:rPr>
  </w:style>
  <w:style w:type="paragraph" w:customStyle="1" w:styleId="ou">
    <w:name w:val="ou"/>
    <w:basedOn w:val="PargrafodaLista"/>
    <w:link w:val="ouChar"/>
    <w:qFormat/>
    <w:rsid w:val="00F026EA"/>
    <w:pPr>
      <w:spacing w:before="60" w:after="60" w:line="25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Nvel2-RedChar">
    <w:name w:val="Nível 2 -Red Char"/>
    <w:basedOn w:val="Nivel2Char"/>
    <w:link w:val="Nvel2-Red"/>
    <w:locked/>
    <w:rsid w:val="00F026EA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F026EA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F026EA"/>
    <w:rPr>
      <w:rFonts w:ascii="Arial" w:hAnsi="Arial" w:cs="Arial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F026EA"/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locked/>
    <w:rsid w:val="00F026EA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F026EA"/>
    <w:pPr>
      <w:ind w:left="2491" w:hanging="648"/>
    </w:pPr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F026EA"/>
    <w:rPr>
      <w:rFonts w:ascii="Arial" w:eastAsiaTheme="majorEastAsia" w:hAnsi="Arial" w:cs="Arial"/>
      <w:b/>
      <w:b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F026EA"/>
    <w:pPr>
      <w:numPr>
        <w:numId w:val="0"/>
      </w:numPr>
      <w:ind w:left="357"/>
      <w:outlineLvl w:val="1"/>
    </w:pPr>
    <w:rPr>
      <w:color w:val="FF0000"/>
    </w:rPr>
  </w:style>
  <w:style w:type="character" w:styleId="Refdecomentrio">
    <w:name w:val="annotation reference"/>
    <w:basedOn w:val="Fontepargpadro"/>
    <w:semiHidden/>
    <w:unhideWhenUsed/>
    <w:qFormat/>
    <w:rsid w:val="00F026EA"/>
    <w:rPr>
      <w:sz w:val="16"/>
      <w:szCs w:val="16"/>
    </w:rPr>
  </w:style>
  <w:style w:type="paragraph" w:styleId="Corpodetexto">
    <w:name w:val="Body Text"/>
    <w:basedOn w:val="Normal"/>
    <w:link w:val="CorpodetextoChar"/>
    <w:rsid w:val="00C73B39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73B39"/>
    <w:rPr>
      <w:rFonts w:ascii="Times New Roman" w:eastAsia="Times New Roman" w:hAnsi="Times New Roma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133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133C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C133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133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9-2022/2022/decreto/D11246.htm" TargetMode="External"/><Relationship Id="rId18" Type="http://schemas.openxmlformats.org/officeDocument/2006/relationships/hyperlink" Target="http://www.planalto.gov.br/ccivil_03/_ato2019-2022/2022/decreto/D11246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://www.planalto.gov.br/ccivil_03/_ato2019-2022/2022/decreto/D11246.htm" TargetMode="External"/><Relationship Id="rId17" Type="http://schemas.openxmlformats.org/officeDocument/2006/relationships/hyperlink" Target="http://www.planalto.gov.br/ccivil_03/_ato2019-2022/2022/decreto/D11246.htm" TargetMode="External"/><Relationship Id="rId25" Type="http://schemas.openxmlformats.org/officeDocument/2006/relationships/hyperlink" Target="https://www.gov.br/compras/pt-br/acesso-a-informacao/legislacao/instrucoes-normativas/instrucao-normativa-seges-me-no-77-de-4-de-novembro-de-202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2/decreto/D11246.htm" TargetMode="External"/><Relationship Id="rId20" Type="http://schemas.openxmlformats.org/officeDocument/2006/relationships/hyperlink" Target="http://www.planalto.gov.br/ccivil_03/_ato2019-2022/2022/decreto/D11246.htm" TargetMode="External"/><Relationship Id="rId29" Type="http://schemas.openxmlformats.org/officeDocument/2006/relationships/hyperlink" Target="http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alto.gov.br/ccivil_03/_ato2019-2022/2022/decreto/D11246.htm" TargetMode="External"/><Relationship Id="rId24" Type="http://schemas.openxmlformats.org/officeDocument/2006/relationships/hyperlink" Target="http://www.planalto.gov.br/ccivil_03/_ato2019-2022/2022/decreto/D11246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2/decreto/D11246.htm" TargetMode="External"/><Relationship Id="rId23" Type="http://schemas.openxmlformats.org/officeDocument/2006/relationships/hyperlink" Target="http://www.planalto.gov.br/ccivil_03/_ato2019-2022/2022/decreto/D11246.htm" TargetMode="External"/><Relationship Id="rId28" Type="http://schemas.openxmlformats.org/officeDocument/2006/relationships/hyperlink" Target="https://www.gov.br/compras/pt-br/acesso-a-informacao/legislacao/instrucoes-normativas/instrucao-normativa-seges-me-no-77-de-4-de-novembro-de-2022" TargetMode="External"/><Relationship Id="rId10" Type="http://schemas.openxmlformats.org/officeDocument/2006/relationships/hyperlink" Target="http://www.planalto.gov.br/ccivil_03/_ato2019-2022/2022/decreto/D11246.htm" TargetMode="External"/><Relationship Id="rId19" Type="http://schemas.openxmlformats.org/officeDocument/2006/relationships/hyperlink" Target="http://www.planalto.gov.br/ccivil_03/_ato2019-2022/2022/decreto/D11246.ht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://www.planalto.gov.br/ccivil_03/_ato2019-2022/2022/decreto/D11246.htm" TargetMode="External"/><Relationship Id="rId22" Type="http://schemas.openxmlformats.org/officeDocument/2006/relationships/hyperlink" Target="http://www.planalto.gov.br/ccivil_03/_ato2019-2022/2022/decreto/D11246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eader" Target="header1.xml"/><Relationship Id="rId8" Type="http://schemas.openxmlformats.org/officeDocument/2006/relationships/hyperlink" Target="http://www.planalto.gov.br/ccivil_03/_ato2019-2022/2022/decreto/D11246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1964</TotalTime>
  <Pages>14</Pages>
  <Words>4682</Words>
  <Characters>25289</Characters>
  <Application>Microsoft Office Word</Application>
  <DocSecurity>0</DocSecurity>
  <Lines>210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nmariana</dc:creator>
  <cp:keywords/>
  <cp:lastModifiedBy>Carlos Greidyson Ferreira de Oliveira</cp:lastModifiedBy>
  <cp:revision>160</cp:revision>
  <cp:lastPrinted>2018-12-20T17:26:00Z</cp:lastPrinted>
  <dcterms:created xsi:type="dcterms:W3CDTF">2017-02-08T19:55:00Z</dcterms:created>
  <dcterms:modified xsi:type="dcterms:W3CDTF">2025-11-05T13:20:00Z</dcterms:modified>
</cp:coreProperties>
</file>